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rPr>
      </w:pPr>
    </w:p>
    <w:p w14:paraId="3BBEF865">
      <w:pPr>
        <w:spacing w:before="312" w:beforeLines="100" w:after="156" w:afterLines="50" w:line="600" w:lineRule="exact"/>
        <w:jc w:val="center"/>
        <w:rPr>
          <w:rFonts w:hint="eastAsia" w:ascii="宋体" w:hAnsi="宋体" w:cs="宋体"/>
          <w:b/>
          <w:color w:val="000000"/>
          <w:kern w:val="0"/>
          <w:sz w:val="52"/>
          <w:szCs w:val="52"/>
          <w:lang w:val="en-US" w:eastAsia="zh-CN"/>
        </w:rPr>
      </w:pPr>
      <w:r>
        <w:rPr>
          <w:rFonts w:hint="eastAsia" w:ascii="宋体" w:hAnsi="宋体" w:cs="宋体"/>
          <w:b/>
          <w:color w:val="000000"/>
          <w:kern w:val="0"/>
          <w:sz w:val="52"/>
          <w:szCs w:val="52"/>
          <w:lang w:val="en-US" w:eastAsia="zh-CN"/>
        </w:rPr>
        <w:t>辅助生殖用玻璃化冷冻/解冻液</w:t>
      </w:r>
    </w:p>
    <w:p w14:paraId="00EC8EBE">
      <w:pPr>
        <w:spacing w:before="312" w:beforeLines="100" w:after="156" w:afterLines="50" w:line="600" w:lineRule="exact"/>
        <w:jc w:val="center"/>
        <w:rPr>
          <w:rFonts w:hint="default" w:ascii="宋体" w:hAnsi="宋体"/>
          <w:b/>
          <w:sz w:val="52"/>
          <w:szCs w:val="52"/>
          <w:lang w:val="en-US"/>
        </w:rPr>
      </w:pPr>
      <w:r>
        <w:rPr>
          <w:rFonts w:hint="eastAsia" w:ascii="宋体" w:hAnsi="宋体" w:cs="宋体"/>
          <w:b/>
          <w:color w:val="000000"/>
          <w:kern w:val="0"/>
          <w:sz w:val="52"/>
          <w:szCs w:val="52"/>
          <w:lang w:val="en-US" w:eastAsia="zh-CN"/>
        </w:rPr>
        <w:t>院内</w:t>
      </w:r>
      <w:r>
        <w:rPr>
          <w:rFonts w:hint="eastAsia" w:ascii="宋体" w:hAnsi="宋体" w:cs="宋体"/>
          <w:b/>
          <w:color w:val="000000"/>
          <w:kern w:val="0"/>
          <w:sz w:val="52"/>
          <w:szCs w:val="52"/>
          <w:lang w:eastAsia="zh-CN"/>
        </w:rPr>
        <w:t>遴选</w:t>
      </w:r>
      <w:r>
        <w:rPr>
          <w:rFonts w:hint="eastAsia" w:ascii="宋体" w:hAnsi="宋体" w:cs="宋体"/>
          <w:b/>
          <w:color w:val="000000"/>
          <w:kern w:val="0"/>
          <w:sz w:val="52"/>
          <w:szCs w:val="52"/>
          <w:lang w:val="en-US" w:eastAsia="zh-CN"/>
        </w:rPr>
        <w:t>项目</w:t>
      </w:r>
    </w:p>
    <w:p w14:paraId="43D56B0D">
      <w:pPr>
        <w:spacing w:before="312" w:beforeLines="100" w:after="156" w:afterLines="50" w:line="600" w:lineRule="exact"/>
        <w:jc w:val="center"/>
        <w:rPr>
          <w:rFonts w:hint="eastAsia" w:ascii="宋体" w:hAnsi="宋体"/>
          <w:b/>
          <w:sz w:val="72"/>
          <w:szCs w:val="72"/>
        </w:rPr>
      </w:pPr>
    </w:p>
    <w:p w14:paraId="6D3EFEE5">
      <w:pPr>
        <w:spacing w:before="312" w:beforeLines="100" w:after="156" w:afterLines="50" w:line="600" w:lineRule="exact"/>
        <w:jc w:val="center"/>
        <w:rPr>
          <w:rFonts w:hint="eastAsia" w:ascii="宋体" w:hAnsi="宋体"/>
          <w:b/>
          <w:sz w:val="72"/>
          <w:szCs w:val="72"/>
        </w:rPr>
      </w:pPr>
    </w:p>
    <w:p w14:paraId="0DD5449A">
      <w:pPr>
        <w:spacing w:line="400" w:lineRule="exact"/>
        <w:jc w:val="center"/>
        <w:rPr>
          <w:rFonts w:hint="eastAsia" w:ascii="宋体" w:hAnsi="宋体"/>
          <w:b/>
          <w:sz w:val="32"/>
          <w:szCs w:val="32"/>
        </w:rPr>
      </w:pPr>
    </w:p>
    <w:p w14:paraId="6002A8BB">
      <w:pPr>
        <w:pStyle w:val="9"/>
        <w:ind w:left="0" w:leftChars="0" w:firstLine="0" w:firstLineChars="0"/>
        <w:rPr>
          <w:rFonts w:hint="eastAsia"/>
        </w:rPr>
      </w:pPr>
    </w:p>
    <w:p w14:paraId="3B3648DB">
      <w:pPr>
        <w:rPr>
          <w:rFonts w:hint="eastAsia"/>
        </w:rPr>
      </w:pPr>
    </w:p>
    <w:p w14:paraId="07E83239">
      <w:pPr>
        <w:rPr>
          <w:rFonts w:hint="eastAsia"/>
        </w:rPr>
      </w:pPr>
    </w:p>
    <w:p w14:paraId="2E4D566A">
      <w:pPr>
        <w:spacing w:line="400" w:lineRule="exact"/>
        <w:ind w:firstLine="1430" w:firstLineChars="445"/>
        <w:rPr>
          <w:rFonts w:hint="eastAsia" w:ascii="宋体" w:hAnsi="宋体"/>
          <w:b/>
          <w:sz w:val="32"/>
          <w:szCs w:val="32"/>
        </w:rPr>
      </w:pPr>
      <w:r>
        <w:rPr>
          <w:rFonts w:hint="eastAsia" w:ascii="宋体" w:hAnsi="宋体"/>
          <w:b/>
          <w:sz w:val="32"/>
          <w:szCs w:val="32"/>
        </w:rPr>
        <w:t>采购单位：广西壮族自治区生殖医院</w:t>
      </w:r>
    </w:p>
    <w:p w14:paraId="3EA34D88">
      <w:pPr>
        <w:spacing w:line="400" w:lineRule="exact"/>
        <w:ind w:firstLine="1430" w:firstLineChars="445"/>
        <w:rPr>
          <w:rFonts w:hint="eastAsia" w:ascii="宋体" w:hAnsi="宋体"/>
          <w:b/>
          <w:sz w:val="32"/>
          <w:szCs w:val="32"/>
        </w:rPr>
      </w:pPr>
    </w:p>
    <w:p w14:paraId="456BA3A8">
      <w:pPr>
        <w:spacing w:line="400" w:lineRule="exact"/>
        <w:rPr>
          <w:rFonts w:hint="eastAsia" w:ascii="宋体" w:hAnsi="宋体"/>
          <w:b/>
          <w:sz w:val="32"/>
          <w:szCs w:val="32"/>
        </w:rPr>
      </w:pPr>
      <w:r>
        <w:rPr>
          <w:rFonts w:hint="eastAsia" w:ascii="宋体" w:hAnsi="宋体"/>
          <w:b/>
          <w:sz w:val="32"/>
          <w:szCs w:val="32"/>
        </w:rPr>
        <w:t xml:space="preserve">                        </w:t>
      </w:r>
    </w:p>
    <w:p w14:paraId="3C3E0FFB">
      <w:pPr>
        <w:spacing w:line="400" w:lineRule="exact"/>
        <w:jc w:val="center"/>
        <w:rPr>
          <w:rFonts w:hint="eastAsia" w:ascii="宋体" w:hAnsi="宋体"/>
          <w:b/>
          <w:sz w:val="32"/>
          <w:szCs w:val="32"/>
        </w:rPr>
      </w:pPr>
    </w:p>
    <w:p w14:paraId="16E20A21">
      <w:pPr>
        <w:spacing w:line="400" w:lineRule="exact"/>
        <w:jc w:val="center"/>
        <w:rPr>
          <w:rFonts w:hint="eastAsia" w:ascii="宋体" w:hAnsi="宋体"/>
          <w:b/>
          <w:sz w:val="32"/>
          <w:szCs w:val="32"/>
        </w:rPr>
      </w:pPr>
    </w:p>
    <w:p w14:paraId="6F4F11A3">
      <w:pPr>
        <w:spacing w:line="400" w:lineRule="exact"/>
        <w:jc w:val="center"/>
        <w:rPr>
          <w:rFonts w:hint="eastAsia" w:ascii="宋体" w:hAnsi="宋体"/>
          <w:b/>
          <w:sz w:val="32"/>
          <w:szCs w:val="32"/>
        </w:rPr>
      </w:pPr>
    </w:p>
    <w:p w14:paraId="052FEAF2">
      <w:pPr>
        <w:spacing w:line="400" w:lineRule="exact"/>
        <w:jc w:val="center"/>
        <w:rPr>
          <w:rFonts w:hint="eastAsia" w:ascii="宋体" w:hAnsi="宋体"/>
          <w:b/>
          <w:sz w:val="32"/>
          <w:szCs w:val="32"/>
        </w:rPr>
      </w:pPr>
    </w:p>
    <w:p w14:paraId="53A59630">
      <w:pPr>
        <w:spacing w:line="400" w:lineRule="exact"/>
        <w:jc w:val="center"/>
        <w:rPr>
          <w:rFonts w:hint="eastAsia" w:ascii="宋体" w:hAnsi="宋体"/>
          <w:b/>
          <w:sz w:val="32"/>
          <w:szCs w:val="32"/>
        </w:rPr>
      </w:pPr>
    </w:p>
    <w:p w14:paraId="696E17AB">
      <w:pPr>
        <w:spacing w:line="400" w:lineRule="exact"/>
        <w:jc w:val="center"/>
        <w:rPr>
          <w:rFonts w:hint="eastAsia" w:ascii="宋体" w:hAnsi="宋体"/>
          <w:b/>
          <w:sz w:val="32"/>
          <w:szCs w:val="32"/>
        </w:rPr>
      </w:pPr>
    </w:p>
    <w:p w14:paraId="31E64442">
      <w:pPr>
        <w:spacing w:line="400" w:lineRule="exact"/>
        <w:jc w:val="center"/>
        <w:rPr>
          <w:rFonts w:hint="eastAsia"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年</w:t>
      </w:r>
      <w:r>
        <w:rPr>
          <w:rFonts w:hint="eastAsia" w:ascii="宋体" w:hAnsi="宋体"/>
          <w:b/>
          <w:sz w:val="32"/>
          <w:szCs w:val="32"/>
          <w:lang w:val="en-US" w:eastAsia="zh-CN"/>
        </w:rPr>
        <w:t>12</w:t>
      </w:r>
      <w:r>
        <w:rPr>
          <w:rFonts w:hint="eastAsia" w:ascii="宋体" w:hAnsi="宋体"/>
          <w:b/>
          <w:sz w:val="32"/>
          <w:szCs w:val="32"/>
        </w:rPr>
        <w:t>月</w:t>
      </w:r>
    </w:p>
    <w:p w14:paraId="53B63CD8">
      <w:pPr>
        <w:spacing w:line="400" w:lineRule="exact"/>
        <w:jc w:val="center"/>
        <w:rPr>
          <w:rFonts w:hint="eastAsia" w:ascii="宋体" w:hAnsi="宋体"/>
          <w:b/>
          <w:sz w:val="32"/>
          <w:szCs w:val="32"/>
        </w:rPr>
      </w:pPr>
    </w:p>
    <w:p w14:paraId="155CB9A4">
      <w:pPr>
        <w:widowControl/>
        <w:spacing w:line="255" w:lineRule="atLeast"/>
        <w:jc w:val="center"/>
        <w:rPr>
          <w:rFonts w:hint="eastAsia" w:ascii="宋体" w:hAnsi="宋体" w:cs="宋体"/>
          <w:b/>
          <w:color w:val="000000"/>
          <w:kern w:val="0"/>
          <w:sz w:val="32"/>
          <w:szCs w:val="32"/>
          <w:lang w:val="en-US" w:eastAsia="zh-CN"/>
        </w:rPr>
      </w:pPr>
    </w:p>
    <w:p w14:paraId="5E055B97">
      <w:pPr>
        <w:widowControl/>
        <w:spacing w:line="255" w:lineRule="atLeast"/>
        <w:jc w:val="center"/>
        <w:rPr>
          <w:rFonts w:hint="eastAsia" w:ascii="宋体" w:hAnsi="宋体" w:cs="宋体"/>
          <w:b/>
          <w:color w:val="000000"/>
          <w:kern w:val="0"/>
          <w:sz w:val="32"/>
          <w:szCs w:val="32"/>
          <w:lang w:val="en-US" w:eastAsia="zh-CN"/>
        </w:rPr>
      </w:pPr>
    </w:p>
    <w:p w14:paraId="3329A9EA">
      <w:pPr>
        <w:widowControl/>
        <w:spacing w:line="255" w:lineRule="atLeast"/>
        <w:jc w:val="center"/>
        <w:rPr>
          <w:rFonts w:hint="eastAsia" w:ascii="宋体" w:hAnsi="宋体" w:cs="宋体"/>
          <w:b/>
          <w:color w:val="000000"/>
          <w:kern w:val="0"/>
          <w:sz w:val="32"/>
          <w:szCs w:val="32"/>
        </w:rPr>
      </w:pPr>
      <w:r>
        <w:rPr>
          <w:rFonts w:hint="eastAsia" w:ascii="宋体" w:hAnsi="宋体" w:cs="宋体"/>
          <w:b/>
          <w:color w:val="000000"/>
          <w:kern w:val="0"/>
          <w:sz w:val="32"/>
          <w:szCs w:val="32"/>
          <w:lang w:val="en-US" w:eastAsia="zh-CN"/>
        </w:rPr>
        <w:t>第一章  辅助生殖用玻璃化冷冻/解冻液院内</w:t>
      </w:r>
      <w:r>
        <w:rPr>
          <w:rFonts w:hint="eastAsia" w:ascii="宋体" w:hAnsi="宋体" w:cs="宋体"/>
          <w:b/>
          <w:color w:val="000000"/>
          <w:kern w:val="0"/>
          <w:sz w:val="32"/>
          <w:szCs w:val="32"/>
          <w:lang w:eastAsia="zh-CN"/>
        </w:rPr>
        <w:t>遴选</w:t>
      </w:r>
      <w:r>
        <w:rPr>
          <w:rFonts w:hint="eastAsia" w:ascii="宋体" w:hAnsi="宋体" w:cs="宋体"/>
          <w:b/>
          <w:color w:val="000000"/>
          <w:kern w:val="0"/>
          <w:sz w:val="32"/>
          <w:szCs w:val="32"/>
        </w:rPr>
        <w:t>公告</w:t>
      </w:r>
    </w:p>
    <w:p w14:paraId="166E6D3D">
      <w:pPr>
        <w:ind w:firstLine="480" w:firstLineChars="200"/>
        <w:rPr>
          <w:rFonts w:hint="eastAsia"/>
          <w:color w:val="auto"/>
          <w:sz w:val="24"/>
        </w:rPr>
      </w:pPr>
      <w:r>
        <w:rPr>
          <w:rFonts w:hint="eastAsia"/>
          <w:sz w:val="24"/>
          <w:lang w:val="en-US" w:eastAsia="zh-CN"/>
        </w:rPr>
        <w:t>我院拟对以下项目采用院内公开</w:t>
      </w:r>
      <w:r>
        <w:rPr>
          <w:rFonts w:hint="eastAsia"/>
          <w:color w:val="auto"/>
          <w:sz w:val="24"/>
          <w:lang w:val="en-US" w:eastAsia="zh-CN"/>
        </w:rPr>
        <w:t>遴</w:t>
      </w:r>
      <w:r>
        <w:rPr>
          <w:rFonts w:hint="eastAsia"/>
          <w:color w:val="auto"/>
          <w:sz w:val="24"/>
          <w:highlight w:val="none"/>
          <w:lang w:val="en-US" w:eastAsia="zh-CN"/>
        </w:rPr>
        <w:t>选广西壮族自治区医疗保障一体化平台药品和医用耗材招采管理子系统挂网目录内产品的方式采购，</w:t>
      </w:r>
      <w:r>
        <w:rPr>
          <w:rFonts w:hint="eastAsia"/>
          <w:color w:val="auto"/>
          <w:sz w:val="24"/>
        </w:rPr>
        <w:t>欢迎符合要求的供应商提交资料参加。</w:t>
      </w:r>
    </w:p>
    <w:p w14:paraId="369E184C">
      <w:pPr>
        <w:numPr>
          <w:ilvl w:val="0"/>
          <w:numId w:val="0"/>
        </w:numPr>
        <w:ind w:firstLine="480" w:firstLineChars="200"/>
        <w:rPr>
          <w:rFonts w:hint="default"/>
          <w:color w:val="auto"/>
          <w:sz w:val="24"/>
          <w:lang w:val="en-US" w:eastAsia="zh-CN"/>
        </w:rPr>
      </w:pPr>
      <w:r>
        <w:rPr>
          <w:rFonts w:hint="eastAsia" w:ascii="Calibri" w:hAnsi="Calibri" w:eastAsia="宋体" w:cs="Times New Roman"/>
          <w:color w:val="auto"/>
          <w:kern w:val="2"/>
          <w:sz w:val="24"/>
          <w:szCs w:val="22"/>
          <w:lang w:val="en-US" w:eastAsia="zh-CN" w:bidi="ar-SA"/>
        </w:rPr>
        <w:t>一</w:t>
      </w:r>
      <w:r>
        <w:rPr>
          <w:rFonts w:hint="eastAsia" w:cs="Times New Roman"/>
          <w:color w:val="auto"/>
          <w:kern w:val="2"/>
          <w:sz w:val="24"/>
          <w:szCs w:val="22"/>
          <w:lang w:val="en-US" w:eastAsia="zh-CN" w:bidi="ar-SA"/>
        </w:rPr>
        <w:t>、</w:t>
      </w:r>
      <w:r>
        <w:rPr>
          <w:rFonts w:hint="eastAsia"/>
          <w:sz w:val="24"/>
          <w:lang w:eastAsia="zh-CN"/>
        </w:rPr>
        <w:t>项目名称</w:t>
      </w:r>
      <w:r>
        <w:rPr>
          <w:sz w:val="24"/>
        </w:rPr>
        <w:t>：</w:t>
      </w:r>
      <w:r>
        <w:rPr>
          <w:rFonts w:hint="eastAsia"/>
          <w:sz w:val="24"/>
        </w:rPr>
        <w:t>辅助生殖用玻璃化冷冻/解冻液院内遴选</w:t>
      </w:r>
      <w:r>
        <w:rPr>
          <w:rFonts w:hint="eastAsia"/>
          <w:sz w:val="24"/>
          <w:lang w:val="en-US" w:eastAsia="zh-CN"/>
        </w:rPr>
        <w:t>项目</w:t>
      </w:r>
    </w:p>
    <w:p w14:paraId="0106B022">
      <w:pPr>
        <w:numPr>
          <w:ilvl w:val="0"/>
          <w:numId w:val="0"/>
        </w:numPr>
        <w:ind w:left="0" w:leftChars="0" w:firstLine="480" w:firstLineChars="200"/>
        <w:rPr>
          <w:rFonts w:hint="eastAsia"/>
          <w:lang w:eastAsia="zh-CN"/>
        </w:rPr>
      </w:pPr>
      <w:r>
        <w:rPr>
          <w:rFonts w:hint="eastAsia" w:ascii="Calibri" w:hAnsi="Calibri" w:eastAsia="宋体" w:cs="Times New Roman"/>
          <w:color w:val="auto"/>
          <w:kern w:val="2"/>
          <w:sz w:val="24"/>
          <w:szCs w:val="22"/>
          <w:lang w:val="en-US" w:eastAsia="zh-CN" w:bidi="ar-SA"/>
        </w:rPr>
        <w:t>二</w:t>
      </w:r>
      <w:r>
        <w:rPr>
          <w:rFonts w:hint="eastAsia" w:ascii="Calibri" w:hAnsi="Calibri" w:eastAsia="宋体" w:cs="Times New Roman"/>
          <w:kern w:val="2"/>
          <w:sz w:val="21"/>
          <w:szCs w:val="22"/>
          <w:lang w:val="en-US" w:eastAsia="zh-CN" w:bidi="ar-SA"/>
        </w:rPr>
        <w:t>、</w:t>
      </w:r>
      <w:r>
        <w:rPr>
          <w:rFonts w:hint="eastAsia"/>
          <w:color w:val="auto"/>
          <w:sz w:val="24"/>
          <w:lang w:eastAsia="zh-CN"/>
        </w:rPr>
        <w:t>遴选</w:t>
      </w:r>
      <w:r>
        <w:rPr>
          <w:rFonts w:hint="eastAsia"/>
          <w:color w:val="auto"/>
          <w:sz w:val="24"/>
        </w:rPr>
        <w:t>项目</w:t>
      </w:r>
      <w:r>
        <w:rPr>
          <w:rFonts w:hint="eastAsia"/>
          <w:color w:val="auto"/>
          <w:sz w:val="24"/>
          <w:lang w:eastAsia="zh-CN"/>
        </w:rPr>
        <w:t>：</w:t>
      </w:r>
    </w:p>
    <w:p w14:paraId="51DAA9EC">
      <w:pPr>
        <w:numPr>
          <w:ilvl w:val="0"/>
          <w:numId w:val="0"/>
        </w:numPr>
        <w:ind w:leftChars="200"/>
        <w:rPr>
          <w:rFonts w:hint="eastAsia"/>
          <w:lang w:eastAsia="zh-CN"/>
        </w:rPr>
      </w:pPr>
    </w:p>
    <w:tbl>
      <w:tblPr>
        <w:tblStyle w:val="13"/>
        <w:tblW w:w="9482" w:type="dxa"/>
        <w:jc w:val="center"/>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120" w:type="dxa"/>
          <w:left w:w="120" w:type="dxa"/>
          <w:bottom w:w="120" w:type="dxa"/>
          <w:right w:w="120" w:type="dxa"/>
        </w:tblCellMar>
      </w:tblPr>
      <w:tblGrid>
        <w:gridCol w:w="779"/>
        <w:gridCol w:w="1691"/>
        <w:gridCol w:w="1664"/>
        <w:gridCol w:w="873"/>
        <w:gridCol w:w="2781"/>
        <w:gridCol w:w="1694"/>
      </w:tblGrid>
      <w:tr w14:paraId="3E97F40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100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57A78C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序号</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285E8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耗材名称</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1F8C54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预估</w:t>
            </w:r>
            <w:r>
              <w:rPr>
                <w:rFonts w:hint="eastAsia" w:ascii="Times New Roman" w:hAnsi="Times New Roman"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采购量</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6C759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单位</w:t>
            </w:r>
          </w:p>
        </w:tc>
        <w:tc>
          <w:tcPr>
            <w:tcW w:w="278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3BF1F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最高采购单价（</w:t>
            </w:r>
            <w:r>
              <w:rPr>
                <w:rFonts w:hint="eastAsia" w:ascii="Times New Roman" w:hAnsi="Times New Roman" w:cs="Times New Roman"/>
                <w:kern w:val="2"/>
                <w:sz w:val="24"/>
                <w:szCs w:val="24"/>
                <w:lang w:val="en-US" w:eastAsia="zh-CN" w:bidi="ar-SA"/>
              </w:rPr>
              <w:t>ml</w:t>
            </w:r>
            <w:r>
              <w:rPr>
                <w:rFonts w:hint="eastAsia" w:ascii="Times New Roman" w:hAnsi="Times New Roman" w:eastAsia="宋体" w:cs="Times New Roman"/>
                <w:kern w:val="2"/>
                <w:sz w:val="24"/>
                <w:szCs w:val="24"/>
                <w:lang w:val="en-US" w:eastAsia="zh-CN" w:bidi="ar-SA"/>
              </w:rPr>
              <w:t>）</w:t>
            </w:r>
          </w:p>
        </w:tc>
        <w:tc>
          <w:tcPr>
            <w:tcW w:w="16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4F1C74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项目要求及技术需求</w:t>
            </w:r>
          </w:p>
        </w:tc>
      </w:tr>
      <w:tr w14:paraId="2C3535FA">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0"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36839CF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5354EAE">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玻璃化冷冻液</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384E19E">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2475.00 </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3AECC31">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ml</w:t>
            </w:r>
          </w:p>
        </w:tc>
        <w:tc>
          <w:tcPr>
            <w:tcW w:w="278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3F3D9CA">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277.78</w:t>
            </w:r>
          </w:p>
        </w:tc>
        <w:tc>
          <w:tcPr>
            <w:tcW w:w="16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06C34E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详见</w:t>
            </w:r>
            <w:r>
              <w:rPr>
                <w:rFonts w:hint="eastAsia" w:ascii="Times New Roman" w:cs="Times New Roman"/>
                <w:kern w:val="2"/>
                <w:sz w:val="24"/>
                <w:szCs w:val="24"/>
                <w:lang w:val="en-US" w:eastAsia="zh-CN" w:bidi="ar-SA"/>
              </w:rPr>
              <w:t>第二章</w:t>
            </w:r>
          </w:p>
        </w:tc>
      </w:tr>
      <w:tr w14:paraId="2E56EC5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634" w:hRule="atLeast"/>
          <w:jc w:val="center"/>
        </w:trPr>
        <w:tc>
          <w:tcPr>
            <w:tcW w:w="779"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168DC6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w:t>
            </w:r>
          </w:p>
        </w:tc>
        <w:tc>
          <w:tcPr>
            <w:tcW w:w="169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4EEE7704">
            <w:pPr>
              <w:keepNext w:val="0"/>
              <w:keepLines w:val="0"/>
              <w:widowControl/>
              <w:suppressLineNumbers w:val="0"/>
              <w:jc w:val="left"/>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玻璃化解冻液</w:t>
            </w:r>
          </w:p>
        </w:tc>
        <w:tc>
          <w:tcPr>
            <w:tcW w:w="166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1EFD9D88">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xml:space="preserve">6318.00 </w:t>
            </w:r>
          </w:p>
        </w:tc>
        <w:tc>
          <w:tcPr>
            <w:tcW w:w="873"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08C2C9DF">
            <w:pPr>
              <w:keepNext w:val="0"/>
              <w:keepLines w:val="0"/>
              <w:widowControl/>
              <w:suppressLineNumbers w:val="0"/>
              <w:jc w:val="center"/>
              <w:textAlignment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ml</w:t>
            </w:r>
          </w:p>
        </w:tc>
        <w:tc>
          <w:tcPr>
            <w:tcW w:w="2781"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BEF12AD">
            <w:pPr>
              <w:keepNext w:val="0"/>
              <w:keepLines w:val="0"/>
              <w:widowControl/>
              <w:suppressLineNumbers w:val="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100</w:t>
            </w:r>
          </w:p>
        </w:tc>
        <w:tc>
          <w:tcPr>
            <w:tcW w:w="1694" w:type="dxa"/>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6D146F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600" w:lineRule="atLeast"/>
              <w:ind w:left="0" w:right="0" w:firstLine="0"/>
              <w:jc w:val="center"/>
              <w:rPr>
                <w:rFonts w:hint="eastAsia" w:ascii="Times New Roman" w:hAns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详见</w:t>
            </w:r>
            <w:r>
              <w:rPr>
                <w:rFonts w:hint="eastAsia" w:ascii="Times New Roman" w:cs="Times New Roman"/>
                <w:kern w:val="2"/>
                <w:sz w:val="24"/>
                <w:szCs w:val="24"/>
                <w:lang w:val="en-US" w:eastAsia="zh-CN" w:bidi="ar-SA"/>
              </w:rPr>
              <w:t>第二章</w:t>
            </w:r>
          </w:p>
        </w:tc>
      </w:tr>
      <w:tr w14:paraId="6F3CC97D">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20" w:type="dxa"/>
            <w:left w:w="120" w:type="dxa"/>
            <w:bottom w:w="120" w:type="dxa"/>
            <w:right w:w="120" w:type="dxa"/>
          </w:tblCellMar>
        </w:tblPrEx>
        <w:trPr>
          <w:trHeight w:val="766" w:hRule="atLeast"/>
          <w:jc w:val="center"/>
        </w:trPr>
        <w:tc>
          <w:tcPr>
            <w:tcW w:w="9482" w:type="dxa"/>
            <w:gridSpan w:val="6"/>
            <w:tcBorders>
              <w:top w:val="single" w:color="auto" w:sz="4" w:space="0"/>
              <w:left w:val="single" w:color="auto" w:sz="4" w:space="0"/>
              <w:bottom w:val="single" w:color="auto" w:sz="4" w:space="0"/>
              <w:right w:val="single" w:color="auto" w:sz="4" w:space="0"/>
            </w:tcBorders>
            <w:noWrap w:val="0"/>
            <w:tcMar>
              <w:left w:w="105" w:type="dxa"/>
              <w:right w:w="105" w:type="dxa"/>
            </w:tcMar>
            <w:vAlign w:val="center"/>
          </w:tcPr>
          <w:p w14:paraId="7D440F6C">
            <w:pPr>
              <w:pStyle w:val="17"/>
              <w:keepNext w:val="0"/>
              <w:keepLines w:val="0"/>
              <w:pageBreakBefore w:val="0"/>
              <w:kinsoku/>
              <w:wordWrap/>
              <w:overflowPunct/>
              <w:topLinePunct w:val="0"/>
              <w:autoSpaceDE/>
              <w:autoSpaceDN/>
              <w:bidi w:val="0"/>
              <w:adjustRightInd/>
              <w:snapToGrid/>
              <w:spacing w:before="0" w:after="0" w:line="400" w:lineRule="exact"/>
              <w:ind w:left="0" w:leftChars="0" w:firstLine="0" w:firstLineChars="0"/>
              <w:jc w:val="both"/>
              <w:rPr>
                <w:rFonts w:hint="default" w:ascii="Times New Roman" w:eastAsia="宋体" w:cs="Times New Roman"/>
                <w:kern w:val="2"/>
                <w:sz w:val="24"/>
                <w:szCs w:val="24"/>
                <w:lang w:val="en-US" w:eastAsia="zh-CN" w:bidi="ar-SA"/>
              </w:rPr>
            </w:pPr>
            <w:r>
              <w:rPr>
                <w:rFonts w:hint="eastAsia" w:ascii="Times New Roman" w:eastAsia="宋体" w:cs="Times New Roman"/>
                <w:kern w:val="2"/>
                <w:sz w:val="24"/>
                <w:szCs w:val="24"/>
                <w:lang w:val="en-US" w:eastAsia="zh-CN" w:bidi="ar-SA"/>
              </w:rPr>
              <w:t>备注：以上采购量为预估量，结算以实际采购量为准</w:t>
            </w:r>
          </w:p>
        </w:tc>
      </w:tr>
    </w:tbl>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遴选方式：院内</w:t>
      </w:r>
      <w:r>
        <w:rPr>
          <w:rFonts w:hint="eastAsia"/>
          <w:color w:val="auto"/>
          <w:sz w:val="24"/>
        </w:rPr>
        <w:t>公开</w:t>
      </w:r>
      <w:r>
        <w:rPr>
          <w:rFonts w:hint="eastAsia"/>
          <w:color w:val="auto"/>
          <w:sz w:val="24"/>
          <w:lang w:eastAsia="zh-CN"/>
        </w:rPr>
        <w:t>遴选</w:t>
      </w:r>
      <w:r>
        <w:rPr>
          <w:rFonts w:hint="eastAsia"/>
          <w:color w:val="auto"/>
          <w:sz w:val="24"/>
        </w:rPr>
        <w:t>—坚持高性价比的原则，使用综合评分法。</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（五）法人代表授权委托书（格式见附件3）；</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（七）线上报名企业须递交以上材料（电子版及PDF版本）并全部加盖企业公章，按照企业报名表顺序排列（格式见附件2），以邮件形式发送。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2024年12月6日-12日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并于12月13日下午2</w:t>
      </w:r>
      <w:bookmarkStart w:id="21" w:name="_GoBack"/>
      <w:bookmarkEnd w:id="21"/>
      <w:r>
        <w:rPr>
          <w:rFonts w:hint="eastAsia" w:cs="Times New Roman"/>
          <w:color w:val="auto"/>
          <w:sz w:val="24"/>
          <w:highlight w:val="none"/>
          <w:lang w:val="en-US" w:eastAsia="zh-CN"/>
        </w:rPr>
        <w:t>点30分参加遴选采购会。纸质版响应文件一式六份，一正五副。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注意：洽谈现场必须提供样品和彩页（样品和彩页须有公司简称、完整外包装和中文标识，且须与实际供货产品完全一致）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559DD903">
      <w:pPr>
        <w:pStyle w:val="4"/>
        <w:rPr>
          <w:rFonts w:hint="eastAsia"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lang w:val="en-US" w:eastAsia="zh-CN"/>
          <w14:textFill>
            <w14:solidFill>
              <w14:schemeClr w14:val="tx1"/>
            </w14:solidFill>
          </w14:textFill>
        </w:rPr>
        <w:t xml:space="preserve">                                    </w:t>
      </w:r>
    </w:p>
    <w:p w14:paraId="743C99CD">
      <w:pPr>
        <w:pStyle w:val="5"/>
        <w:rPr>
          <w:rFonts w:hint="eastAsia"/>
          <w:lang w:val="en-US" w:eastAsia="zh-CN"/>
        </w:rPr>
      </w:pPr>
    </w:p>
    <w:p w14:paraId="5DEFB859">
      <w:p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第二章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tbl>
      <w:tblPr>
        <w:tblStyle w:val="13"/>
        <w:tblpPr w:leftFromText="180" w:rightFromText="180" w:vertAnchor="text" w:horzAnchor="page" w:tblpX="1757" w:tblpY="585"/>
        <w:tblOverlap w:val="never"/>
        <w:tblW w:w="94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960"/>
        <w:gridCol w:w="1268"/>
        <w:gridCol w:w="6647"/>
      </w:tblGrid>
      <w:tr w14:paraId="6C4DD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39" w:type="dxa"/>
            <w:gridSpan w:val="4"/>
            <w:tcBorders>
              <w:top w:val="single" w:color="auto" w:sz="4" w:space="0"/>
              <w:left w:val="single" w:color="auto" w:sz="4" w:space="0"/>
              <w:bottom w:val="single" w:color="auto" w:sz="4" w:space="0"/>
              <w:right w:val="single" w:color="auto" w:sz="4" w:space="0"/>
            </w:tcBorders>
          </w:tcPr>
          <w:p w14:paraId="37D646BC">
            <w:pPr>
              <w:snapToGrid w:val="0"/>
              <w:spacing w:line="360" w:lineRule="exact"/>
              <w:jc w:val="both"/>
              <w:rPr>
                <w:rFonts w:cs="Times New Roman"/>
                <w:b/>
                <w:highlight w:val="none"/>
              </w:rPr>
            </w:pPr>
            <w:r>
              <w:rPr>
                <w:rFonts w:hint="eastAsia" w:cs="Times New Roman"/>
                <w:b/>
                <w:highlight w:val="none"/>
                <w:lang w:val="en-US" w:eastAsia="zh-CN"/>
              </w:rPr>
              <w:t>遴选</w:t>
            </w:r>
            <w:r>
              <w:rPr>
                <w:rFonts w:cs="Times New Roman"/>
                <w:b/>
                <w:highlight w:val="none"/>
              </w:rPr>
              <w:t>项目要求及技术需求</w:t>
            </w:r>
          </w:p>
        </w:tc>
      </w:tr>
      <w:tr w14:paraId="48497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175CE06">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序号</w:t>
            </w:r>
          </w:p>
        </w:tc>
        <w:tc>
          <w:tcPr>
            <w:tcW w:w="960" w:type="dxa"/>
            <w:tcBorders>
              <w:top w:val="single" w:color="auto" w:sz="4" w:space="0"/>
              <w:left w:val="single" w:color="auto" w:sz="4" w:space="0"/>
              <w:bottom w:val="single" w:color="auto" w:sz="4" w:space="0"/>
              <w:right w:val="single" w:color="auto" w:sz="4" w:space="0"/>
            </w:tcBorders>
            <w:vAlign w:val="center"/>
          </w:tcPr>
          <w:p w14:paraId="0106C88E">
            <w:pPr>
              <w:snapToGrid w:val="0"/>
              <w:spacing w:line="360" w:lineRule="exact"/>
              <w:jc w:val="center"/>
              <w:rPr>
                <w:rFonts w:hint="eastAsia" w:eastAsia="宋体" w:cs="Times New Roman"/>
                <w:highlight w:val="none"/>
                <w:lang w:val="en-US" w:eastAsia="zh-CN"/>
              </w:rPr>
            </w:pPr>
            <w:r>
              <w:rPr>
                <w:rFonts w:hint="eastAsia" w:cs="Times New Roman"/>
                <w:highlight w:val="none"/>
                <w:lang w:val="en-US" w:eastAsia="zh-CN"/>
              </w:rPr>
              <w:t>货物名称</w:t>
            </w:r>
          </w:p>
        </w:tc>
        <w:tc>
          <w:tcPr>
            <w:tcW w:w="1268" w:type="dxa"/>
            <w:tcBorders>
              <w:top w:val="single" w:color="auto" w:sz="4" w:space="0"/>
              <w:left w:val="single" w:color="auto" w:sz="4" w:space="0"/>
              <w:bottom w:val="single" w:color="auto" w:sz="4" w:space="0"/>
              <w:right w:val="single" w:color="auto" w:sz="4" w:space="0"/>
            </w:tcBorders>
            <w:vAlign w:val="center"/>
          </w:tcPr>
          <w:p w14:paraId="6FCAC197">
            <w:pPr>
              <w:snapToGrid w:val="0"/>
              <w:spacing w:line="360" w:lineRule="exact"/>
              <w:jc w:val="center"/>
              <w:rPr>
                <w:rFonts w:hint="default" w:eastAsia="宋体" w:cs="Times New Roman"/>
                <w:highlight w:val="none"/>
                <w:lang w:val="en-US" w:eastAsia="zh-CN"/>
              </w:rPr>
            </w:pPr>
            <w:r>
              <w:rPr>
                <w:rFonts w:hint="eastAsia" w:cs="Times New Roman"/>
                <w:highlight w:val="none"/>
                <w:lang w:val="en-US" w:eastAsia="zh-CN"/>
              </w:rPr>
              <w:t>最高采购单价（ml）</w:t>
            </w:r>
          </w:p>
        </w:tc>
        <w:tc>
          <w:tcPr>
            <w:tcW w:w="6647" w:type="dxa"/>
            <w:tcBorders>
              <w:top w:val="single" w:color="auto" w:sz="4" w:space="0"/>
              <w:left w:val="single" w:color="auto" w:sz="4" w:space="0"/>
              <w:bottom w:val="single" w:color="auto" w:sz="4" w:space="0"/>
              <w:right w:val="single" w:color="auto" w:sz="4" w:space="0"/>
            </w:tcBorders>
            <w:vAlign w:val="center"/>
          </w:tcPr>
          <w:p w14:paraId="2E555C62">
            <w:pPr>
              <w:snapToGrid w:val="0"/>
              <w:spacing w:line="360" w:lineRule="exact"/>
              <w:jc w:val="center"/>
              <w:rPr>
                <w:rFonts w:cs="Times New Roman"/>
                <w:highlight w:val="none"/>
              </w:rPr>
            </w:pPr>
            <w:r>
              <w:rPr>
                <w:rFonts w:cs="Times New Roman"/>
                <w:highlight w:val="none"/>
              </w:rPr>
              <w:t>项目要求及技术需求</w:t>
            </w:r>
          </w:p>
        </w:tc>
      </w:tr>
      <w:tr w14:paraId="44C16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vAlign w:val="center"/>
          </w:tcPr>
          <w:p w14:paraId="2845F27B">
            <w:pPr>
              <w:snapToGrid w:val="0"/>
              <w:spacing w:line="360" w:lineRule="exact"/>
              <w:jc w:val="center"/>
              <w:rPr>
                <w:rFonts w:hint="eastAsia" w:cs="Times New Roman"/>
                <w:highlight w:val="none"/>
                <w:lang w:val="en-US" w:eastAsia="zh-CN"/>
              </w:rPr>
            </w:pPr>
            <w:r>
              <w:rPr>
                <w:rFonts w:hint="eastAsia" w:cs="Times New Roman"/>
                <w:highlight w:val="none"/>
                <w:lang w:val="en-US" w:eastAsia="zh-CN"/>
              </w:rPr>
              <w:t>1</w:t>
            </w:r>
          </w:p>
        </w:tc>
        <w:tc>
          <w:tcPr>
            <w:tcW w:w="960" w:type="dxa"/>
            <w:tcBorders>
              <w:top w:val="single" w:color="auto" w:sz="4" w:space="0"/>
              <w:left w:val="single" w:color="auto" w:sz="4" w:space="0"/>
              <w:bottom w:val="single" w:color="auto" w:sz="4" w:space="0"/>
              <w:right w:val="single" w:color="auto" w:sz="4" w:space="0"/>
            </w:tcBorders>
            <w:vAlign w:val="center"/>
          </w:tcPr>
          <w:p w14:paraId="03A23C7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玻璃化冷冻液</w:t>
            </w:r>
          </w:p>
        </w:tc>
        <w:tc>
          <w:tcPr>
            <w:tcW w:w="1268" w:type="dxa"/>
            <w:tcBorders>
              <w:top w:val="single" w:color="auto" w:sz="4" w:space="0"/>
              <w:left w:val="single" w:color="auto" w:sz="4" w:space="0"/>
              <w:bottom w:val="single" w:color="auto" w:sz="4" w:space="0"/>
              <w:right w:val="single" w:color="auto" w:sz="4" w:space="0"/>
            </w:tcBorders>
            <w:vAlign w:val="center"/>
          </w:tcPr>
          <w:p w14:paraId="454CB3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277.78</w:t>
            </w:r>
          </w:p>
        </w:tc>
        <w:tc>
          <w:tcPr>
            <w:tcW w:w="6647" w:type="dxa"/>
            <w:tcBorders>
              <w:top w:val="single" w:color="auto" w:sz="4" w:space="0"/>
              <w:left w:val="single" w:color="auto" w:sz="4" w:space="0"/>
              <w:bottom w:val="single" w:color="auto" w:sz="4" w:space="0"/>
              <w:right w:val="single" w:color="auto" w:sz="4" w:space="0"/>
            </w:tcBorders>
            <w:vAlign w:val="center"/>
          </w:tcPr>
          <w:p w14:paraId="6106F060">
            <w:pPr>
              <w:pStyle w:val="2"/>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 xml:space="preserve">    用途：用于人卵母细胞、卵裂期胚胎和囊胚的玻璃化冷冻</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1.含有平衡液：乙二醇7.5%，二甲基亚砜7.5%，替换补充血清20%，庆大霉素0.005%，199HEPES缓冲溶液83.995%；冷冻液：蔗糖17%，乙二醇15%，二甲基亚砜15%，替换补充血清20%，庆大霉素0.005和199HEPES缓冲溶液51.995；</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2.可实现超快速冷冻，无冰晶形成，完全冷冻时间≤15分钟；</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3.保存卵子、原核期受精卵和囊胚的存活率达≥95%；</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4.有CE认证；</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5.有注册证；</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6.有核心期刊国内外；</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7.每批号均有生产商提供的鼠胚试验检测合格报告；</w:t>
            </w:r>
          </w:p>
          <w:p w14:paraId="5F145FBE">
            <w:pPr>
              <w:keepNext w:val="0"/>
              <w:keepLines w:val="0"/>
              <w:widowControl/>
              <w:suppressLineNumbers w:val="0"/>
              <w:jc w:val="left"/>
              <w:textAlignment w:val="center"/>
              <w:rPr>
                <w:rStyle w:val="22"/>
                <w:lang w:val="en-US" w:eastAsia="zh-CN" w:bidi="ar"/>
              </w:rPr>
            </w:pPr>
            <w:r>
              <w:rPr>
                <w:rFonts w:hint="eastAsia"/>
                <w:color w:val="FF0000"/>
                <w:highlight w:val="none"/>
                <w:lang w:val="en-US" w:eastAsia="zh-CN"/>
              </w:rPr>
              <w:t xml:space="preserve">    ▲</w:t>
            </w:r>
            <w:r>
              <w:rPr>
                <w:rFonts w:hint="eastAsia" w:asciiTheme="minorEastAsia" w:hAnsiTheme="minorEastAsia" w:eastAsiaTheme="minorEastAsia" w:cstheme="minorEastAsia"/>
                <w:b w:val="0"/>
                <w:bCs/>
                <w:color w:val="FF0000"/>
                <w:sz w:val="21"/>
                <w:szCs w:val="21"/>
                <w:highlight w:val="none"/>
                <w:lang w:val="en-US" w:eastAsia="zh-CN"/>
              </w:rPr>
              <w:t>8.</w:t>
            </w:r>
            <w:r>
              <w:rPr>
                <w:rFonts w:hint="eastAsia" w:eastAsia="宋体" w:cs="Times New Roman"/>
                <w:b w:val="0"/>
                <w:bCs/>
                <w:color w:val="FF0000"/>
                <w:sz w:val="21"/>
                <w:szCs w:val="21"/>
                <w:highlight w:val="none"/>
                <w:lang w:val="en-US" w:eastAsia="zh-CN"/>
              </w:rPr>
              <w:t xml:space="preserve">产品须具备医疗器械注册证或医疗器械备案证明。    </w:t>
            </w:r>
          </w:p>
        </w:tc>
      </w:tr>
      <w:tr w14:paraId="00E0D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single" w:color="auto" w:sz="4" w:space="0"/>
              <w:left w:val="single" w:color="auto" w:sz="4" w:space="0"/>
              <w:bottom w:val="single" w:color="auto" w:sz="4" w:space="0"/>
              <w:right w:val="single" w:color="auto" w:sz="4" w:space="0"/>
            </w:tcBorders>
            <w:vAlign w:val="center"/>
          </w:tcPr>
          <w:p w14:paraId="2C167EDA">
            <w:pPr>
              <w:snapToGrid w:val="0"/>
              <w:spacing w:line="360" w:lineRule="exact"/>
              <w:jc w:val="center"/>
              <w:rPr>
                <w:rFonts w:hint="default" w:cs="Times New Roman"/>
                <w:highlight w:val="none"/>
                <w:lang w:val="en-US" w:eastAsia="zh-CN"/>
              </w:rPr>
            </w:pPr>
            <w:r>
              <w:rPr>
                <w:rFonts w:hint="eastAsia" w:cs="Times New Roman"/>
                <w:highlight w:val="none"/>
                <w:lang w:val="en-US" w:eastAsia="zh-CN"/>
              </w:rPr>
              <w:t>2</w:t>
            </w:r>
          </w:p>
        </w:tc>
        <w:tc>
          <w:tcPr>
            <w:tcW w:w="960" w:type="dxa"/>
            <w:tcBorders>
              <w:top w:val="single" w:color="auto" w:sz="4" w:space="0"/>
              <w:left w:val="single" w:color="auto" w:sz="4" w:space="0"/>
              <w:bottom w:val="single" w:color="auto" w:sz="4" w:space="0"/>
              <w:right w:val="single" w:color="auto" w:sz="4" w:space="0"/>
            </w:tcBorders>
            <w:vAlign w:val="center"/>
          </w:tcPr>
          <w:p w14:paraId="3351CB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玻璃化解冻液</w:t>
            </w:r>
          </w:p>
        </w:tc>
        <w:tc>
          <w:tcPr>
            <w:tcW w:w="1268" w:type="dxa"/>
            <w:tcBorders>
              <w:top w:val="single" w:color="auto" w:sz="4" w:space="0"/>
              <w:left w:val="single" w:color="auto" w:sz="4" w:space="0"/>
              <w:bottom w:val="single" w:color="auto" w:sz="4" w:space="0"/>
              <w:right w:val="single" w:color="auto" w:sz="4" w:space="0"/>
            </w:tcBorders>
            <w:vAlign w:val="center"/>
          </w:tcPr>
          <w:p w14:paraId="27E2E1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6647" w:type="dxa"/>
            <w:tcBorders>
              <w:top w:val="single" w:color="auto" w:sz="4" w:space="0"/>
              <w:left w:val="single" w:color="auto" w:sz="4" w:space="0"/>
              <w:bottom w:val="single" w:color="auto" w:sz="4" w:space="0"/>
              <w:right w:val="single" w:color="auto" w:sz="4" w:space="0"/>
            </w:tcBorders>
            <w:vAlign w:val="center"/>
          </w:tcPr>
          <w:p w14:paraId="18263321">
            <w:pPr>
              <w:pStyle w:val="2"/>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 xml:space="preserve">    用途：用于玻璃化冷冻的人卵母细胞、原核期、卵裂期胚胎和囊胚的复苏</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1.含有解冻液：蔗糖34%，替换补充血清20%，庆大霉素0.005%，199HEPES缓冲溶液64.995%，稀释液：蔗糖17%，替换补充血清20%，庆大霉素0.005%，199HEPES缓冲溶液81.995%；清洗液：补充替换血清20%，庆大霉素0.005%和199HEPES缓冲溶液98.995%；</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2.保存卵子、原核期受精卵和囊胚的存活率达≥95%；</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3.对现有玻璃化冷冻胚胎解冻无影响；</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4.有CE认证；</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5.有注册证；</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6.有核心期刊国内外公开发表的使用效果和安全性文献支持；</w:t>
            </w:r>
            <w:r>
              <w:rPr>
                <w:rFonts w:hint="eastAsia" w:asciiTheme="minorEastAsia" w:hAnsiTheme="minorEastAsia" w:eastAsiaTheme="minorEastAsia" w:cstheme="minorEastAsia"/>
                <w:b w:val="0"/>
                <w:bCs/>
                <w:sz w:val="21"/>
                <w:szCs w:val="21"/>
                <w:highlight w:val="none"/>
                <w:lang w:val="en-US" w:eastAsia="zh-CN"/>
              </w:rPr>
              <w:br w:type="textWrapping"/>
            </w:r>
            <w:r>
              <w:rPr>
                <w:rFonts w:hint="eastAsia" w:asciiTheme="minorEastAsia" w:hAnsiTheme="minorEastAsia" w:eastAsiaTheme="minorEastAsia" w:cstheme="minorEastAsia"/>
                <w:b w:val="0"/>
                <w:bCs/>
                <w:sz w:val="21"/>
                <w:szCs w:val="21"/>
                <w:highlight w:val="none"/>
                <w:lang w:val="en-US" w:eastAsia="zh-CN"/>
              </w:rPr>
              <w:t xml:space="preserve">    7.每批号均有生产商提供的鼠胚试验检测合格报告；</w:t>
            </w:r>
          </w:p>
          <w:p w14:paraId="0BF99CC5">
            <w:pPr>
              <w:keepNext w:val="0"/>
              <w:keepLines w:val="0"/>
              <w:widowControl/>
              <w:suppressLineNumbers w:val="0"/>
              <w:jc w:val="left"/>
              <w:textAlignment w:val="center"/>
              <w:rPr>
                <w:rStyle w:val="22"/>
                <w:rFonts w:hint="eastAsia"/>
                <w:lang w:val="en-US" w:eastAsia="zh-CN" w:bidi="ar"/>
              </w:rPr>
            </w:pPr>
            <w:r>
              <w:rPr>
                <w:rFonts w:hint="eastAsia"/>
                <w:color w:val="FF0000"/>
                <w:highlight w:val="none"/>
                <w:lang w:val="en-US" w:eastAsia="zh-CN"/>
              </w:rPr>
              <w:t xml:space="preserve">    ▲</w:t>
            </w:r>
            <w:r>
              <w:rPr>
                <w:rFonts w:hint="eastAsia" w:asciiTheme="minorEastAsia" w:hAnsiTheme="minorEastAsia" w:eastAsiaTheme="minorEastAsia" w:cstheme="minorEastAsia"/>
                <w:b w:val="0"/>
                <w:bCs/>
                <w:color w:val="FF0000"/>
                <w:sz w:val="21"/>
                <w:szCs w:val="21"/>
                <w:highlight w:val="none"/>
                <w:lang w:val="en-US" w:eastAsia="zh-CN"/>
              </w:rPr>
              <w:t>8.</w:t>
            </w:r>
            <w:r>
              <w:rPr>
                <w:rFonts w:hint="eastAsia" w:eastAsia="宋体" w:cs="Times New Roman"/>
                <w:b w:val="0"/>
                <w:bCs/>
                <w:color w:val="FF0000"/>
                <w:sz w:val="21"/>
                <w:szCs w:val="21"/>
                <w:highlight w:val="none"/>
                <w:lang w:val="en-US" w:eastAsia="zh-CN"/>
              </w:rPr>
              <w:t xml:space="preserve">产品须具备医疗器械注册证或医疗器械备案证明。    </w:t>
            </w:r>
          </w:p>
        </w:tc>
      </w:tr>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64" w:type="dxa"/>
            <w:tcBorders>
              <w:top w:val="single" w:color="auto" w:sz="4" w:space="0"/>
              <w:left w:val="single" w:color="auto" w:sz="4" w:space="0"/>
              <w:bottom w:val="single" w:color="auto" w:sz="4" w:space="0"/>
              <w:right w:val="single" w:color="auto" w:sz="4" w:space="0"/>
            </w:tcBorders>
            <w:vAlign w:val="center"/>
          </w:tcPr>
          <w:p w14:paraId="01A59C7D">
            <w:pPr>
              <w:snapToGrid w:val="0"/>
              <w:spacing w:line="360" w:lineRule="exact"/>
              <w:rPr>
                <w:rFonts w:hint="eastAsia"/>
                <w:b/>
                <w:bCs/>
                <w:highlight w:val="none"/>
              </w:rPr>
            </w:pPr>
          </w:p>
        </w:tc>
        <w:tc>
          <w:tcPr>
            <w:tcW w:w="8875" w:type="dxa"/>
            <w:gridSpan w:val="3"/>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4" w:type="dxa"/>
            <w:tcBorders>
              <w:top w:val="single" w:color="auto" w:sz="4" w:space="0"/>
              <w:left w:val="single" w:color="auto" w:sz="4" w:space="0"/>
              <w:bottom w:val="single" w:color="auto" w:sz="4" w:space="0"/>
              <w:right w:val="single" w:color="auto" w:sz="4" w:space="0"/>
            </w:tcBorders>
            <w:vAlign w:val="center"/>
          </w:tcPr>
          <w:p w14:paraId="39FE233B">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647"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自签订合同之日起</w:t>
            </w:r>
            <w:r>
              <w:rPr>
                <w:rFonts w:hint="eastAsia"/>
                <w:bCs/>
                <w:highlight w:val="none"/>
                <w:lang w:val="en-US" w:eastAsia="zh-CN"/>
              </w:rPr>
              <w:t>2</w:t>
            </w:r>
            <w:r>
              <w:rPr>
                <w:rFonts w:hint="eastAsia"/>
                <w:bCs/>
                <w:highlight w:val="none"/>
              </w:rPr>
              <w:t>年</w:t>
            </w:r>
            <w:r>
              <w:rPr>
                <w:rFonts w:hint="eastAsia"/>
                <w:bCs/>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0D048A9A">
            <w:pPr>
              <w:spacing w:line="360" w:lineRule="exact"/>
              <w:ind w:right="97" w:rightChars="46"/>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bCs/>
                <w:highlight w:val="none"/>
              </w:rPr>
            </w:pPr>
            <w:r>
              <w:rPr>
                <w:rFonts w:hint="eastAsia"/>
                <w:bCs/>
                <w:highlight w:val="none"/>
              </w:rPr>
              <w:t>服务地点</w:t>
            </w:r>
          </w:p>
        </w:tc>
        <w:tc>
          <w:tcPr>
            <w:tcW w:w="6647"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720172AA">
            <w:pPr>
              <w:snapToGrid w:val="0"/>
              <w:spacing w:line="420" w:lineRule="atLeast"/>
              <w:jc w:val="center"/>
              <w:rPr>
                <w:rFonts w:hint="eastAsia"/>
                <w:bCs/>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360AF379">
            <w:pPr>
              <w:snapToGrid w:val="0"/>
              <w:spacing w:line="420" w:lineRule="atLeast"/>
              <w:jc w:val="center"/>
              <w:rPr>
                <w:rFonts w:hint="eastAsia" w:ascii="宋体" w:hAnsi="宋体" w:eastAsia="宋体" w:cs="宋体"/>
                <w:b/>
                <w:color w:val="auto"/>
                <w:kern w:val="2"/>
                <w:sz w:val="21"/>
                <w:szCs w:val="21"/>
                <w:highlight w:val="none"/>
                <w:lang w:val="en-US" w:eastAsia="zh-CN" w:bidi="ar-SA"/>
              </w:rPr>
            </w:pPr>
            <w:r>
              <w:rPr>
                <w:rFonts w:hint="eastAsia"/>
                <w:bCs/>
                <w:highlight w:val="none"/>
              </w:rPr>
              <w:t>运送方式</w:t>
            </w:r>
          </w:p>
        </w:tc>
        <w:tc>
          <w:tcPr>
            <w:tcW w:w="6647"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4" w:type="dxa"/>
            <w:tcBorders>
              <w:top w:val="single" w:color="auto" w:sz="4" w:space="0"/>
              <w:left w:val="single" w:color="auto" w:sz="4" w:space="0"/>
              <w:bottom w:val="single" w:color="auto" w:sz="4" w:space="0"/>
              <w:right w:val="single" w:color="auto" w:sz="4" w:space="0"/>
            </w:tcBorders>
            <w:vAlign w:val="center"/>
          </w:tcPr>
          <w:p w14:paraId="23B25FD7">
            <w:pPr>
              <w:spacing w:line="360" w:lineRule="exact"/>
              <w:ind w:right="97" w:rightChars="46"/>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cs="Calibri"/>
                <w:highlight w:val="none"/>
              </w:rPr>
            </w:pPr>
            <w:r>
              <w:rPr>
                <w:rFonts w:hint="eastAsia" w:cs="Calibri"/>
                <w:highlight w:val="none"/>
              </w:rPr>
              <w:t>报价说明</w:t>
            </w:r>
          </w:p>
        </w:tc>
        <w:tc>
          <w:tcPr>
            <w:tcW w:w="6647" w:type="dxa"/>
            <w:tcBorders>
              <w:top w:val="single" w:color="auto" w:sz="4" w:space="0"/>
              <w:left w:val="single" w:color="auto" w:sz="4" w:space="0"/>
              <w:bottom w:val="single" w:color="auto" w:sz="4" w:space="0"/>
              <w:right w:val="single" w:color="auto" w:sz="4" w:space="0"/>
            </w:tcBorders>
            <w:vAlign w:val="center"/>
          </w:tcPr>
          <w:p w14:paraId="3B93B897">
            <w:pPr>
              <w:numPr>
                <w:ilvl w:val="0"/>
                <w:numId w:val="3"/>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564" w:type="dxa"/>
            <w:tcBorders>
              <w:top w:val="single" w:color="auto" w:sz="4" w:space="0"/>
              <w:left w:val="single" w:color="auto" w:sz="4" w:space="0"/>
              <w:bottom w:val="single" w:color="auto" w:sz="4" w:space="0"/>
              <w:right w:val="single" w:color="auto" w:sz="4" w:space="0"/>
            </w:tcBorders>
            <w:vAlign w:val="center"/>
          </w:tcPr>
          <w:p w14:paraId="70FE8123">
            <w:pPr>
              <w:widowControl/>
              <w:spacing w:line="360" w:lineRule="exact"/>
              <w:jc w:val="center"/>
              <w:rPr>
                <w:rFonts w:hint="eastAsia" w:cs="Calibri"/>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4BF7C70">
            <w:pPr>
              <w:widowControl/>
              <w:spacing w:line="360" w:lineRule="exact"/>
              <w:jc w:val="center"/>
              <w:rPr>
                <w:rFonts w:cs="Calibri"/>
                <w:highlight w:val="none"/>
              </w:rPr>
            </w:pPr>
            <w:r>
              <w:rPr>
                <w:rFonts w:hint="eastAsia" w:cs="Calibri"/>
                <w:highlight w:val="none"/>
              </w:rPr>
              <w:t>付款方式</w:t>
            </w:r>
          </w:p>
        </w:tc>
        <w:tc>
          <w:tcPr>
            <w:tcW w:w="6647"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64" w:type="dxa"/>
            <w:tcBorders>
              <w:top w:val="single" w:color="auto" w:sz="4" w:space="0"/>
              <w:left w:val="single" w:color="auto" w:sz="4" w:space="0"/>
              <w:bottom w:val="single" w:color="auto" w:sz="4" w:space="0"/>
              <w:right w:val="single" w:color="auto" w:sz="4" w:space="0"/>
            </w:tcBorders>
            <w:vAlign w:val="center"/>
          </w:tcPr>
          <w:p w14:paraId="46C2E508">
            <w:pPr>
              <w:spacing w:line="360" w:lineRule="exact"/>
              <w:jc w:val="center"/>
              <w:rPr>
                <w:rFonts w:hint="eastAsia" w:cs="Calibri"/>
                <w:color w:val="auto"/>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647" w:type="dxa"/>
            <w:tcBorders>
              <w:top w:val="single" w:color="auto" w:sz="4" w:space="0"/>
              <w:left w:val="single" w:color="auto" w:sz="4" w:space="0"/>
              <w:bottom w:val="single" w:color="auto" w:sz="4" w:space="0"/>
              <w:right w:val="single" w:color="auto" w:sz="4" w:space="0"/>
            </w:tcBorders>
          </w:tcPr>
          <w:p w14:paraId="054862B0">
            <w:pPr>
              <w:numPr>
                <w:ilvl w:val="0"/>
                <w:numId w:val="0"/>
              </w:numPr>
              <w:spacing w:line="360" w:lineRule="exact"/>
              <w:ind w:right="97" w:rightChars="46"/>
              <w:jc w:val="left"/>
              <w:rPr>
                <w:rFonts w:hint="eastAsia" w:cs="Calibri"/>
                <w:color w:val="FF0000"/>
                <w:highlight w:val="none"/>
              </w:rPr>
            </w:pPr>
            <w:r>
              <w:rPr>
                <w:rFonts w:hint="eastAsia"/>
                <w:color w:val="FF0000"/>
                <w:highlight w:val="none"/>
                <w:lang w:val="en-US" w:eastAsia="zh-CN"/>
              </w:rPr>
              <w:t>▲1、</w:t>
            </w:r>
            <w:r>
              <w:rPr>
                <w:rFonts w:hint="eastAsia" w:cs="Calibri"/>
                <w:color w:val="FF0000"/>
                <w:highlight w:val="none"/>
                <w:lang w:val="en-US" w:eastAsia="zh-CN"/>
              </w:rPr>
              <w:t>供应商提供的产品必须是在自治区中标或药招采子系统平台挂网目录内的耗材产品并且承诺中选后通过药招采子系统平台配送。</w:t>
            </w:r>
          </w:p>
          <w:p w14:paraId="52D4F58E">
            <w:pPr>
              <w:numPr>
                <w:ilvl w:val="0"/>
                <w:numId w:val="0"/>
              </w:numPr>
              <w:spacing w:line="360" w:lineRule="exact"/>
              <w:ind w:right="97" w:rightChars="46"/>
              <w:jc w:val="left"/>
              <w:rPr>
                <w:rFonts w:hint="eastAsia"/>
                <w:color w:val="auto"/>
                <w:highlight w:val="none"/>
              </w:rPr>
            </w:pPr>
            <w:r>
              <w:rPr>
                <w:rFonts w:hint="eastAsia" w:cs="Times New Roman"/>
                <w:color w:val="auto"/>
                <w:kern w:val="2"/>
                <w:sz w:val="21"/>
                <w:szCs w:val="22"/>
                <w:lang w:val="en-US" w:eastAsia="zh-CN" w:bidi="ar-SA"/>
              </w:rPr>
              <w:t>2</w:t>
            </w:r>
            <w:r>
              <w:rPr>
                <w:rFonts w:hint="eastAsia" w:ascii="Calibri" w:hAnsi="Calibri" w:eastAsia="宋体" w:cs="Times New Roman"/>
                <w:color w:val="auto"/>
                <w:kern w:val="2"/>
                <w:sz w:val="21"/>
                <w:szCs w:val="22"/>
                <w:lang w:val="en-US" w:eastAsia="zh-CN" w:bidi="ar-SA"/>
              </w:rPr>
              <w:t>、</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r>
              <w:rPr>
                <w:rFonts w:hint="eastAsia" w:cs="Calibri"/>
                <w:color w:val="auto"/>
                <w:highlight w:val="none"/>
                <w:lang w:val="en-US" w:eastAsia="zh-CN"/>
              </w:rPr>
              <w:t>）</w:t>
            </w:r>
            <w:r>
              <w:rPr>
                <w:rFonts w:hint="eastAsia" w:eastAsia="宋体" w:cs="Calibri"/>
                <w:color w:val="auto"/>
                <w:highlight w:val="none"/>
                <w:lang w:val="en-US" w:eastAsia="zh-CN"/>
              </w:rPr>
              <w:t>。</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564" w:type="dxa"/>
            <w:tcBorders>
              <w:top w:val="single" w:color="auto" w:sz="4" w:space="0"/>
              <w:left w:val="single" w:color="auto" w:sz="4" w:space="0"/>
              <w:bottom w:val="single" w:color="auto" w:sz="4" w:space="0"/>
              <w:right w:val="single" w:color="auto" w:sz="4" w:space="0"/>
            </w:tcBorders>
            <w:vAlign w:val="center"/>
          </w:tcPr>
          <w:p w14:paraId="1BDF78F5">
            <w:pPr>
              <w:snapToGrid w:val="0"/>
              <w:spacing w:line="360" w:lineRule="exact"/>
              <w:jc w:val="center"/>
              <w:rPr>
                <w:rFonts w:hint="eastAsia" w:ascii="宋体" w:hAnsi="宋体" w:eastAsia="宋体" w:cs="宋体"/>
                <w:b w:val="0"/>
                <w:bCs/>
                <w:color w:val="auto"/>
                <w:szCs w:val="21"/>
                <w:highlight w:val="none"/>
              </w:rPr>
            </w:pPr>
          </w:p>
        </w:tc>
        <w:tc>
          <w:tcPr>
            <w:tcW w:w="2228" w:type="dxa"/>
            <w:gridSpan w:val="2"/>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647"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bCs w:val="0"/>
                <w:color w:val="auto"/>
                <w:spacing w:val="0"/>
                <w:kern w:val="2"/>
                <w:sz w:val="21"/>
                <w:szCs w:val="21"/>
                <w:highlight w:val="none"/>
                <w:lang w:val="en-US" w:eastAsia="zh-CN" w:bidi="ar-SA"/>
              </w:rPr>
              <w:t>4、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ascii="宋体" w:hAnsi="宋体" w:cs="宋体"/>
                <w:color w:val="auto"/>
                <w:szCs w:val="21"/>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ascii="宋体" w:hAnsi="宋体" w:cs="宋体"/>
                <w:color w:val="auto"/>
                <w:szCs w:val="21"/>
                <w:highlight w:val="none"/>
                <w:lang w:val="en-US" w:eastAsia="zh-CN"/>
              </w:rPr>
              <w:t>8、</w:t>
            </w:r>
            <w:r>
              <w:rPr>
                <w:rFonts w:hint="eastAsia" w:eastAsia="宋体" w:cs="Times New Roman"/>
                <w:color w:val="auto"/>
                <w:highlight w:val="none"/>
                <w:lang w:val="en-US" w:eastAsia="zh-CN"/>
              </w:rPr>
              <w:t>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2B5E184E">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26279273">
      <w:pPr>
        <w:jc w:val="both"/>
        <w:rPr>
          <w:rFonts w:hint="eastAsia"/>
          <w:sz w:val="32"/>
          <w:szCs w:val="32"/>
          <w:lang w:val="en-US" w:eastAsia="zh-CN"/>
        </w:rPr>
      </w:pPr>
    </w:p>
    <w:p w14:paraId="04A1EA7E">
      <w:pPr>
        <w:numPr>
          <w:ilvl w:val="0"/>
          <w:numId w:val="4"/>
        </w:numPr>
        <w:jc w:val="center"/>
        <w:rPr>
          <w:rFonts w:hint="eastAsia"/>
          <w:sz w:val="32"/>
          <w:szCs w:val="32"/>
          <w:lang w:val="en-US" w:eastAsia="zh-CN"/>
        </w:rPr>
      </w:pPr>
      <w:r>
        <w:rPr>
          <w:rFonts w:hint="eastAsia"/>
          <w:sz w:val="32"/>
          <w:szCs w:val="32"/>
          <w:lang w:val="en-US" w:eastAsia="zh-CN"/>
        </w:rPr>
        <w:t>遴选响应文件要求及装订顺序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遴选响应文件封面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zh-CN"/>
        </w:rPr>
        <w:t>遴选文件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遴选项目：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0"/>
        </w:numPr>
        <w:ind w:left="0" w:leftChars="0" w:firstLine="0" w:firstLineChars="0"/>
        <w:rPr>
          <w:rFonts w:hint="default"/>
          <w:lang w:val="en-US" w:eastAsia="zh-CN"/>
        </w:rPr>
      </w:pPr>
      <w:r>
        <w:rPr>
          <w:rFonts w:hint="default" w:ascii="Calibri" w:hAnsi="Calibri" w:eastAsia="宋体" w:cs="Times New Roman"/>
          <w:kern w:val="2"/>
          <w:sz w:val="21"/>
          <w:szCs w:val="22"/>
          <w:lang w:val="en-US" w:eastAsia="zh-CN" w:bidi="ar-SA"/>
        </w:rPr>
        <w:t>2、</w:t>
      </w:r>
      <w:r>
        <w:rPr>
          <w:rFonts w:hint="eastAsia"/>
          <w:lang w:val="en-US" w:eastAsia="zh-CN"/>
        </w:rPr>
        <w:t>遴选文件目录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遴选文件目录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彩页、样品</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3、遴选</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eastAsia="宋体" w:cs="Times New Roman"/>
          <w:sz w:val="24"/>
          <w:lang w:val="en-US" w:eastAsia="zh-CN"/>
        </w:rPr>
        <w:t>遴选</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eastAsia="宋体" w:cs="Times New Roman"/>
          <w:sz w:val="24"/>
          <w:lang w:val="en-US" w:eastAsia="zh-CN"/>
        </w:rPr>
        <w:t>遴选</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遴选产品</w:t>
            </w:r>
            <w:r>
              <w:rPr>
                <w:rFonts w:hint="eastAsia" w:ascii="宋体" w:hAnsi="宋体" w:eastAsia="宋体" w:cs="宋体"/>
                <w:i w:val="0"/>
                <w:iCs w:val="0"/>
                <w:color w:val="000000"/>
                <w:kern w:val="0"/>
                <w:sz w:val="22"/>
                <w:szCs w:val="22"/>
                <w:u w:val="none"/>
                <w:lang w:val="en-US" w:eastAsia="zh-CN" w:bidi="ar"/>
              </w:rPr>
              <w:t>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default" w:ascii="宋体" w:hAnsi="宋体" w:eastAsia="宋体" w:cs="宋体"/>
          <w:b/>
          <w:i w:val="0"/>
          <w:color w:val="FF0000"/>
          <w:kern w:val="0"/>
          <w:sz w:val="22"/>
          <w:szCs w:val="22"/>
          <w:u w:val="none"/>
          <w:lang w:eastAsia="zh-CN" w:bidi="ar"/>
        </w:rPr>
        <w:t>遴选</w:t>
      </w:r>
      <w:r>
        <w:rPr>
          <w:rFonts w:hint="eastAsia" w:ascii="宋体" w:hAnsi="宋体" w:eastAsia="宋体" w:cs="宋体"/>
          <w:b/>
          <w:i w:val="0"/>
          <w:color w:val="FF0000"/>
          <w:kern w:val="0"/>
          <w:sz w:val="22"/>
          <w:szCs w:val="22"/>
          <w:u w:val="none"/>
          <w:lang w:val="en-US" w:eastAsia="zh-CN" w:bidi="ar"/>
        </w:rPr>
        <w:t>产品和规格型号均应详细填写完整。</w:t>
      </w:r>
    </w:p>
    <w:p w14:paraId="318039D8">
      <w:pPr>
        <w:pStyle w:val="17"/>
        <w:numPr>
          <w:ilvl w:val="0"/>
          <w:numId w:val="5"/>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14:paraId="36EE480C">
      <w:pPr>
        <w:pStyle w:val="17"/>
        <w:numPr>
          <w:ilvl w:val="0"/>
          <w:numId w:val="5"/>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此表不能出现任何合并单元格的情况</w:t>
      </w:r>
    </w:p>
    <w:p w14:paraId="04FF3FF4">
      <w:pPr>
        <w:pStyle w:val="17"/>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ascii="仿宋_GB2312" w:eastAsia="仿宋_GB2312"/>
          <w:bCs/>
          <w:lang w:val="en-US" w:eastAsia="zh-CN"/>
        </w:rPr>
      </w:pPr>
      <w:r>
        <w:rPr>
          <w:rFonts w:hint="eastAsia" w:ascii="仿宋_GB2312" w:eastAsia="仿宋_GB2312"/>
          <w:bCs/>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w:t>
      </w:r>
      <w:r>
        <w:rPr>
          <w:rFonts w:hint="default"/>
          <w:bCs/>
          <w:lang w:eastAsia="zh-CN"/>
        </w:rPr>
        <w:t>遴选</w:t>
      </w:r>
      <w:r>
        <w:rPr>
          <w:rFonts w:hint="eastAsia"/>
          <w:bCs/>
          <w:lang w:val="en-US" w:eastAsia="zh-CN"/>
        </w:rPr>
        <w:t>产品的授权内容(有效期内的授权原件备查)</w:t>
      </w:r>
    </w:p>
    <w:p w14:paraId="6D1E7833">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14:paraId="3235225A">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bCs/>
          <w:lang w:val="en-US" w:eastAsia="zh-CN"/>
        </w:rPr>
        <w:t>6</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14:paraId="5093BC80">
      <w:pPr>
        <w:tabs>
          <w:tab w:val="left" w:pos="4860"/>
          <w:tab w:val="left" w:pos="5400"/>
          <w:tab w:val="left" w:pos="5580"/>
        </w:tabs>
        <w:ind w:left="0"/>
        <w:rPr>
          <w:rFonts w:hint="eastAsia" w:ascii="仿宋_GB2312" w:eastAsia="仿宋_GB2312"/>
          <w:bCs/>
        </w:rPr>
      </w:pPr>
    </w:p>
    <w:p w14:paraId="2952561D">
      <w:pPr>
        <w:tabs>
          <w:tab w:val="left" w:pos="4860"/>
          <w:tab w:val="left" w:pos="5400"/>
          <w:tab w:val="left" w:pos="5580"/>
        </w:tabs>
        <w:spacing w:line="480" w:lineRule="auto"/>
        <w:ind w:left="0" w:firstLine="420" w:firstLineChars="200"/>
        <w:rPr>
          <w:rFonts w:ascii="仿宋_GB2312" w:eastAsia="仿宋_GB2312"/>
          <w:bCs/>
        </w:rPr>
      </w:pPr>
      <w:r>
        <w:rPr>
          <w:rFonts w:hint="eastAsia" w:ascii="仿宋_GB2312" w:eastAsia="仿宋_GB2312"/>
          <w:bCs/>
          <w:lang w:val="en-US" w:eastAsia="zh-CN"/>
        </w:rPr>
        <w:t>7</w:t>
      </w:r>
      <w:r>
        <w:rPr>
          <w:rFonts w:hint="eastAsia" w:ascii="仿宋_GB2312" w:eastAsia="仿宋_GB2312"/>
          <w:bCs/>
        </w:rPr>
        <w:t>：产品的《医疗器械注册证》、制造认可表/注册登记表和附页；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w:t>
      </w:r>
      <w:r>
        <w:rPr>
          <w:rFonts w:hint="eastAsia" w:ascii="仿宋_GB2312" w:eastAsia="仿宋_GB2312"/>
          <w:bCs/>
        </w:rPr>
        <w:t>：</w:t>
      </w:r>
      <w:r>
        <w:rPr>
          <w:rFonts w:hint="eastAsia" w:ascii="仿宋_GB2312" w:eastAsia="仿宋_GB2312"/>
          <w:bCs/>
          <w:lang w:val="en-US" w:eastAsia="zh-CN"/>
        </w:rPr>
        <w:t>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shd w:val="clear" w:color="auto" w:fill="auto"/>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6"/>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6"/>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r>
              <w:rPr>
                <w:rFonts w:hint="eastAsia"/>
              </w:rPr>
              <w:t>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173211903"/>
            <w:bookmarkStart w:id="1" w:name="_Toc297193188"/>
            <w:bookmarkStart w:id="2" w:name="_Toc499576940"/>
            <w:bookmarkStart w:id="3" w:name="_Toc254970732"/>
            <w:bookmarkStart w:id="4" w:name="_Toc295404984"/>
            <w:bookmarkStart w:id="5" w:name="_Toc254970591"/>
            <w:bookmarkStart w:id="6" w:name="_Toc383699909"/>
            <w:bookmarkStart w:id="7" w:name="_Toc373333692"/>
            <w:bookmarkStart w:id="8" w:name="_Toc173066404"/>
            <w:bookmarkStart w:id="9" w:name="_Toc301781614"/>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173066405"/>
            <w:bookmarkStart w:id="11" w:name="_Toc173211904"/>
            <w:bookmarkStart w:id="12" w:name="_Toc254970592"/>
            <w:bookmarkStart w:id="13" w:name="_Toc254970733"/>
            <w:bookmarkStart w:id="14" w:name="_Toc383699910"/>
            <w:bookmarkStart w:id="15" w:name="_Toc297193189"/>
            <w:bookmarkStart w:id="16" w:name="_Toc373333693"/>
            <w:bookmarkStart w:id="17" w:name="_Toc295404985"/>
            <w:bookmarkStart w:id="18" w:name="_Toc499576941"/>
            <w:bookmarkStart w:id="19" w:name="_Toc301781615"/>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6F8947F9">
      <w:pPr>
        <w:pStyle w:val="17"/>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420" w:firstLineChars="200"/>
        <w:textAlignment w:val="auto"/>
        <w:outlineLvl w:val="9"/>
        <w:rPr>
          <w:rFonts w:hint="eastAsia" w:ascii="宋体" w:hAnsi="宋体" w:eastAsia="宋体" w:cs="Times New Roman"/>
          <w:bCs/>
          <w:spacing w:val="0"/>
          <w:kern w:val="2"/>
          <w:sz w:val="21"/>
          <w:szCs w:val="22"/>
          <w:lang w:val="en-US" w:eastAsia="zh-CN" w:bidi="ar-SA"/>
        </w:rPr>
      </w:pPr>
      <w:r>
        <w:rPr>
          <w:rFonts w:hint="eastAsia" w:ascii="宋体" w:hAnsi="宋体" w:eastAsia="宋体" w:cs="Times New Roman"/>
          <w:bCs/>
          <w:spacing w:val="0"/>
          <w:kern w:val="2"/>
          <w:sz w:val="21"/>
          <w:szCs w:val="22"/>
          <w:lang w:val="en-US" w:eastAsia="zh-CN" w:bidi="ar-SA"/>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14:paraId="2EE7671D">
      <w:pPr>
        <w:pStyle w:val="4"/>
        <w:rPr>
          <w:rFonts w:hint="eastAsia" w:ascii="楷体" w:hAnsi="楷体" w:eastAsia="楷体" w:cs="楷体"/>
          <w:sz w:val="24"/>
          <w:szCs w:val="24"/>
          <w:lang w:val="en-US" w:eastAsia="zh-CN"/>
        </w:rPr>
      </w:pPr>
    </w:p>
    <w:p w14:paraId="2D13CC9A">
      <w:pPr>
        <w:pStyle w:val="4"/>
        <w:rPr>
          <w:rFonts w:hint="eastAsia"/>
          <w:sz w:val="21"/>
          <w:szCs w:val="21"/>
          <w:lang w:val="en-US" w:eastAsia="zh-CN"/>
        </w:rPr>
      </w:pPr>
      <w:r>
        <w:rPr>
          <w:rFonts w:hint="eastAsia"/>
          <w:sz w:val="21"/>
          <w:szCs w:val="21"/>
          <w:lang w:val="en-US" w:eastAsia="zh-CN"/>
        </w:rPr>
        <w:t>评分标准及细则</w:t>
      </w:r>
    </w:p>
    <w:tbl>
      <w:tblPr>
        <w:tblStyle w:val="13"/>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843"/>
        <w:gridCol w:w="5812"/>
      </w:tblGrid>
      <w:tr w14:paraId="79E9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5D8A512">
            <w:pPr>
              <w:spacing w:line="360" w:lineRule="exact"/>
              <w:jc w:val="center"/>
              <w:rPr>
                <w:rFonts w:hint="eastAsia" w:ascii="宋体" w:hAnsi="宋体"/>
                <w:b/>
                <w:bCs/>
              </w:rPr>
            </w:pPr>
            <w:r>
              <w:rPr>
                <w:rFonts w:hint="eastAsia" w:ascii="宋体" w:hAnsi="宋体"/>
                <w:b/>
                <w:bCs/>
              </w:rPr>
              <w:t>序号</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3EC20E6">
            <w:pPr>
              <w:spacing w:line="360" w:lineRule="exact"/>
              <w:jc w:val="center"/>
              <w:rPr>
                <w:rFonts w:hint="eastAsia" w:ascii="宋体" w:hAnsi="宋体"/>
                <w:b/>
                <w:bCs/>
              </w:rPr>
            </w:pPr>
            <w:r>
              <w:rPr>
                <w:rFonts w:hint="eastAsia" w:ascii="宋体" w:hAnsi="宋体"/>
                <w:b/>
                <w:bCs/>
              </w:rPr>
              <w:t>评审因素</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05FB4850">
            <w:pPr>
              <w:pStyle w:val="7"/>
              <w:spacing w:line="360" w:lineRule="exact"/>
              <w:ind w:firstLine="422" w:firstLineChars="200"/>
              <w:jc w:val="center"/>
              <w:rPr>
                <w:rFonts w:hint="eastAsia" w:hAnsi="宋体"/>
                <w:b/>
                <w:bCs/>
                <w:kern w:val="2"/>
                <w:sz w:val="21"/>
              </w:rPr>
            </w:pPr>
            <w:r>
              <w:rPr>
                <w:rFonts w:hint="eastAsia" w:hAnsi="宋体"/>
                <w:b/>
                <w:bCs/>
                <w:kern w:val="2"/>
                <w:sz w:val="21"/>
              </w:rPr>
              <w:t>评分标准</w:t>
            </w:r>
          </w:p>
        </w:tc>
      </w:tr>
      <w:tr w14:paraId="119E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4900CC3">
            <w:pPr>
              <w:spacing w:line="360" w:lineRule="exact"/>
              <w:jc w:val="center"/>
              <w:rPr>
                <w:rFonts w:ascii="宋体" w:hAnsi="宋体"/>
                <w:bCs/>
              </w:rPr>
            </w:pPr>
            <w:r>
              <w:rPr>
                <w:rFonts w:hint="eastAsia" w:ascii="宋体" w:hAnsi="宋体"/>
                <w:bCs/>
              </w:rPr>
              <w:t>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6D2FE4E">
            <w:pPr>
              <w:spacing w:line="360" w:lineRule="exact"/>
              <w:jc w:val="center"/>
              <w:rPr>
                <w:rFonts w:ascii="宋体" w:hAnsi="宋体"/>
                <w:bCs/>
              </w:rPr>
            </w:pPr>
            <w:r>
              <w:rPr>
                <w:rFonts w:hint="eastAsia" w:ascii="宋体" w:hAnsi="宋体"/>
                <w:bCs/>
              </w:rPr>
              <w:t>价格分（满分</w:t>
            </w:r>
            <w:r>
              <w:rPr>
                <w:rFonts w:hint="eastAsia" w:ascii="宋体" w:hAnsi="宋体"/>
                <w:bCs/>
                <w:lang w:val="en-US" w:eastAsia="zh-CN"/>
              </w:rPr>
              <w:t>40</w:t>
            </w:r>
            <w:r>
              <w:rPr>
                <w:rFonts w:hint="eastAsia" w:ascii="宋体" w:hAnsi="宋体"/>
                <w:bCs/>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42AA3B6F">
            <w:pPr>
              <w:pStyle w:val="7"/>
              <w:spacing w:line="360" w:lineRule="exact"/>
              <w:ind w:firstLine="420" w:firstLineChars="200"/>
              <w:jc w:val="left"/>
              <w:rPr>
                <w:rFonts w:hAnsi="宋体" w:cs="Courier New"/>
                <w:bCs/>
                <w:kern w:val="2"/>
                <w:sz w:val="21"/>
              </w:rPr>
            </w:pPr>
            <w:r>
              <w:rPr>
                <w:rFonts w:hint="eastAsia" w:hAnsi="宋体" w:cs="Courier New"/>
                <w:bCs/>
                <w:kern w:val="2"/>
                <w:sz w:val="21"/>
              </w:rPr>
              <w:t>（1）以进入比较与评价环节的最低的评审价为基准价，基准价得分为</w:t>
            </w:r>
            <w:r>
              <w:rPr>
                <w:rFonts w:hint="eastAsia" w:hAnsi="宋体" w:cs="Courier New"/>
                <w:bCs/>
                <w:kern w:val="2"/>
                <w:sz w:val="21"/>
                <w:u w:val="single"/>
                <w:lang w:val="en-US" w:eastAsia="zh-CN"/>
              </w:rPr>
              <w:t>40</w:t>
            </w:r>
            <w:r>
              <w:rPr>
                <w:rFonts w:hint="eastAsia" w:hAnsi="宋体" w:cs="Courier New"/>
                <w:bCs/>
                <w:kern w:val="2"/>
                <w:sz w:val="21"/>
                <w:u w:val="single"/>
              </w:rPr>
              <w:t>分</w:t>
            </w:r>
            <w:r>
              <w:rPr>
                <w:rFonts w:hint="eastAsia" w:hAnsi="宋体" w:cs="Courier New"/>
                <w:bCs/>
                <w:kern w:val="2"/>
                <w:sz w:val="21"/>
              </w:rPr>
              <w:t>。</w:t>
            </w:r>
          </w:p>
          <w:p w14:paraId="482D6D63">
            <w:pPr>
              <w:pStyle w:val="7"/>
              <w:spacing w:line="360" w:lineRule="exact"/>
              <w:ind w:firstLine="420" w:firstLineChars="200"/>
              <w:jc w:val="left"/>
              <w:rPr>
                <w:rFonts w:hint="eastAsia" w:hAnsi="宋体" w:cs="Courier New"/>
                <w:bCs/>
                <w:kern w:val="2"/>
                <w:sz w:val="21"/>
              </w:rPr>
            </w:pPr>
            <w:r>
              <w:rPr>
                <w:rFonts w:hint="eastAsia" w:hAnsi="宋体" w:cs="Courier New"/>
                <w:bCs/>
                <w:kern w:val="2"/>
                <w:sz w:val="21"/>
              </w:rPr>
              <w:t>（2）价格分计算公式：</w:t>
            </w:r>
          </w:p>
          <w:p w14:paraId="27353A7E">
            <w:pPr>
              <w:pStyle w:val="7"/>
              <w:spacing w:line="360" w:lineRule="exact"/>
              <w:ind w:firstLine="420"/>
              <w:jc w:val="left"/>
              <w:rPr>
                <w:rFonts w:hAnsi="宋体" w:cs="Courier New"/>
                <w:bCs/>
                <w:kern w:val="2"/>
                <w:sz w:val="21"/>
                <w:u w:val="single"/>
              </w:rPr>
            </w:pPr>
            <w:r>
              <w:rPr>
                <w:rFonts w:hint="eastAsia" w:hAnsi="宋体" w:cs="Courier New"/>
                <w:bCs/>
                <w:kern w:val="2"/>
                <w:sz w:val="21"/>
                <w:szCs w:val="21"/>
              </w:rPr>
              <w:t>报价得分=（基准价/最后报价）×</w:t>
            </w:r>
            <w:r>
              <w:rPr>
                <w:rFonts w:hint="eastAsia" w:hAnsi="宋体" w:cs="Courier New"/>
                <w:bCs/>
                <w:kern w:val="2"/>
                <w:sz w:val="21"/>
                <w:szCs w:val="21"/>
                <w:u w:val="single"/>
                <w:lang w:val="en-US" w:eastAsia="zh-CN"/>
              </w:rPr>
              <w:t>40</w:t>
            </w:r>
            <w:r>
              <w:rPr>
                <w:rFonts w:hint="eastAsia" w:hAnsi="宋体" w:cs="Courier New"/>
                <w:bCs/>
                <w:kern w:val="2"/>
                <w:sz w:val="21"/>
                <w:szCs w:val="21"/>
                <w:u w:val="single"/>
              </w:rPr>
              <w:t>分</w:t>
            </w:r>
          </w:p>
        </w:tc>
      </w:tr>
      <w:tr w14:paraId="0349A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754E7878">
            <w:pPr>
              <w:spacing w:line="360" w:lineRule="exact"/>
              <w:jc w:val="center"/>
              <w:rPr>
                <w:rFonts w:ascii="宋体" w:hAnsi="宋体"/>
                <w:bCs/>
              </w:rPr>
            </w:pPr>
            <w:r>
              <w:rPr>
                <w:rFonts w:hint="eastAsia" w:ascii="宋体" w:hAnsi="宋体"/>
                <w:bCs/>
              </w:rPr>
              <w:t>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27EE832">
            <w:pPr>
              <w:adjustRightInd w:val="0"/>
              <w:spacing w:line="360" w:lineRule="exact"/>
              <w:jc w:val="center"/>
              <w:textAlignment w:val="baseline"/>
              <w:rPr>
                <w:rFonts w:ascii="宋体" w:hAnsi="宋体"/>
                <w:bCs/>
                <w:color w:val="000000"/>
              </w:rPr>
            </w:pPr>
            <w:r>
              <w:rPr>
                <w:rFonts w:hint="eastAsia" w:ascii="宋体" w:hAnsi="宋体"/>
                <w:lang w:val="en-US" w:eastAsia="zh-CN"/>
              </w:rPr>
              <w:t>产品质量</w:t>
            </w:r>
            <w:r>
              <w:rPr>
                <w:rFonts w:hint="eastAsia" w:ascii="宋体" w:hAnsi="宋体"/>
              </w:rPr>
              <w:t>（满分</w:t>
            </w:r>
            <w:r>
              <w:rPr>
                <w:rFonts w:hint="eastAsia" w:ascii="宋体" w:hAnsi="宋体"/>
                <w:u w:val="single"/>
                <w:lang w:val="en-US" w:eastAsia="zh-CN"/>
              </w:rPr>
              <w:t>20</w:t>
            </w:r>
            <w:r>
              <w:rPr>
                <w:rFonts w:hint="eastAsia" w:ascii="宋体" w:hAnsi="宋体"/>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757FD98A">
            <w:pPr>
              <w:pStyle w:val="7"/>
              <w:spacing w:line="360" w:lineRule="exact"/>
              <w:ind w:firstLine="440" w:firstLineChars="200"/>
              <w:jc w:val="left"/>
              <w:rPr>
                <w:rFonts w:hAnsi="宋体"/>
                <w:b/>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专家通过对样品</w:t>
            </w:r>
            <w:r>
              <w:rPr>
                <w:rFonts w:hint="eastAsia" w:cs="宋体"/>
                <w:i w:val="0"/>
                <w:color w:val="000000"/>
                <w:kern w:val="0"/>
                <w:sz w:val="22"/>
                <w:szCs w:val="22"/>
                <w:u w:val="none"/>
                <w:lang w:val="en-US" w:eastAsia="zh-CN" w:bidi="ar"/>
              </w:rPr>
              <w:t>、产品质量</w:t>
            </w:r>
            <w:r>
              <w:rPr>
                <w:rFonts w:hint="eastAsia" w:ascii="宋体" w:hAnsi="宋体" w:eastAsia="宋体" w:cs="宋体"/>
                <w:i w:val="0"/>
                <w:color w:val="000000"/>
                <w:kern w:val="0"/>
                <w:sz w:val="22"/>
                <w:szCs w:val="22"/>
                <w:u w:val="none"/>
                <w:lang w:val="en-US" w:eastAsia="zh-CN" w:bidi="ar"/>
              </w:rPr>
              <w:t>进行打分。优</w:t>
            </w:r>
            <w:r>
              <w:rPr>
                <w:rFonts w:hint="eastAsia" w:hAnsi="宋体" w:cs="宋体"/>
                <w:i w:val="0"/>
                <w:color w:val="000000"/>
                <w:kern w:val="0"/>
                <w:sz w:val="22"/>
                <w:szCs w:val="22"/>
                <w:u w:val="none"/>
                <w:lang w:val="en-US" w:eastAsia="zh-CN" w:bidi="ar"/>
              </w:rPr>
              <w:t>14-20</w:t>
            </w:r>
            <w:r>
              <w:rPr>
                <w:rFonts w:hint="eastAsia" w:ascii="宋体" w:hAnsi="宋体" w:eastAsia="宋体" w:cs="宋体"/>
                <w:i w:val="0"/>
                <w:color w:val="000000"/>
                <w:kern w:val="0"/>
                <w:sz w:val="22"/>
                <w:szCs w:val="22"/>
                <w:u w:val="none"/>
                <w:lang w:val="en-US" w:eastAsia="zh-CN" w:bidi="ar"/>
              </w:rPr>
              <w:t>分，良</w:t>
            </w:r>
            <w:r>
              <w:rPr>
                <w:rFonts w:hint="eastAsia" w:hAnsi="宋体" w:cs="宋体"/>
                <w:i w:val="0"/>
                <w:color w:val="000000"/>
                <w:kern w:val="0"/>
                <w:sz w:val="22"/>
                <w:szCs w:val="22"/>
                <w:u w:val="none"/>
                <w:lang w:val="en-US" w:eastAsia="zh-CN" w:bidi="ar"/>
              </w:rPr>
              <w:t>7-13</w:t>
            </w:r>
            <w:r>
              <w:rPr>
                <w:rFonts w:hint="eastAsia" w:ascii="宋体" w:hAnsi="宋体" w:eastAsia="宋体" w:cs="宋体"/>
                <w:i w:val="0"/>
                <w:color w:val="000000"/>
                <w:kern w:val="0"/>
                <w:sz w:val="22"/>
                <w:szCs w:val="22"/>
                <w:u w:val="none"/>
                <w:lang w:val="en-US" w:eastAsia="zh-CN" w:bidi="ar"/>
              </w:rPr>
              <w:t>分，一般</w:t>
            </w:r>
            <w:r>
              <w:rPr>
                <w:rFonts w:hint="eastAsia" w:ascii="宋体" w:hAnsi="宋体" w:cs="宋体"/>
                <w:i w:val="0"/>
                <w:color w:val="000000"/>
                <w:kern w:val="0"/>
                <w:sz w:val="22"/>
                <w:szCs w:val="22"/>
                <w:u w:val="none"/>
                <w:lang w:val="en-US" w:eastAsia="zh-CN" w:bidi="ar"/>
              </w:rPr>
              <w:t>1-</w:t>
            </w:r>
            <w:r>
              <w:rPr>
                <w:rFonts w:hint="eastAsia"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分，差不得分。不提供样品且无其</w:t>
            </w:r>
            <w:r>
              <w:rPr>
                <w:rFonts w:hint="eastAsia" w:ascii="宋体" w:hAnsi="宋体" w:cs="宋体"/>
                <w:i w:val="0"/>
                <w:color w:val="000000"/>
                <w:kern w:val="0"/>
                <w:sz w:val="22"/>
                <w:szCs w:val="22"/>
                <w:u w:val="none"/>
                <w:lang w:val="en-US" w:eastAsia="zh-CN" w:bidi="ar"/>
              </w:rPr>
              <w:t>他</w:t>
            </w:r>
            <w:r>
              <w:rPr>
                <w:rFonts w:hint="eastAsia" w:ascii="宋体" w:hAnsi="宋体" w:eastAsia="宋体" w:cs="宋体"/>
                <w:i w:val="0"/>
                <w:color w:val="000000"/>
                <w:kern w:val="0"/>
                <w:sz w:val="22"/>
                <w:szCs w:val="22"/>
                <w:u w:val="none"/>
                <w:lang w:val="en-US" w:eastAsia="zh-CN" w:bidi="ar"/>
              </w:rPr>
              <w:t>佐证材料证明产品质量的不得分</w:t>
            </w:r>
          </w:p>
        </w:tc>
      </w:tr>
      <w:tr w14:paraId="2DDEB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14:paraId="4876A2C0">
            <w:pPr>
              <w:spacing w:line="360" w:lineRule="exact"/>
              <w:jc w:val="center"/>
              <w:rPr>
                <w:rFonts w:ascii="宋体" w:hAnsi="宋体"/>
                <w:bCs/>
              </w:rPr>
            </w:pPr>
            <w:r>
              <w:rPr>
                <w:rFonts w:hint="eastAsia" w:ascii="宋体" w:hAnsi="宋体"/>
                <w:bCs/>
              </w:rPr>
              <w:t>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5BA0848">
            <w:pPr>
              <w:spacing w:line="360" w:lineRule="exact"/>
              <w:jc w:val="center"/>
              <w:rPr>
                <w:rFonts w:hint="default" w:ascii="宋体" w:hAnsi="宋体" w:eastAsia="宋体"/>
                <w:bCs/>
                <w:color w:val="auto"/>
                <w:highlight w:val="yellow"/>
                <w:lang w:val="en-US" w:eastAsia="zh-CN"/>
              </w:rPr>
            </w:pPr>
            <w:r>
              <w:rPr>
                <w:rFonts w:hint="eastAsia" w:ascii="宋体" w:hAnsi="宋体" w:eastAsia="宋体" w:cs="Times New Roman"/>
                <w:lang w:val="en-US" w:eastAsia="zh-CN"/>
              </w:rPr>
              <w:t>产品满足程度（满分1</w:t>
            </w:r>
            <w:r>
              <w:rPr>
                <w:rFonts w:hint="eastAsia" w:ascii="宋体" w:hAnsi="宋体" w:cs="Times New Roman"/>
                <w:lang w:val="en-US" w:eastAsia="zh-CN"/>
              </w:rPr>
              <w:t>0</w:t>
            </w:r>
            <w:r>
              <w:rPr>
                <w:rFonts w:hint="eastAsia" w:ascii="宋体" w:hAnsi="宋体" w:eastAsia="宋体" w:cs="Times New Roman"/>
                <w:lang w:val="en-US" w:eastAsia="zh-CN"/>
              </w:rPr>
              <w:t>分）</w:t>
            </w:r>
          </w:p>
        </w:tc>
        <w:tc>
          <w:tcPr>
            <w:tcW w:w="5812" w:type="dxa"/>
            <w:tcBorders>
              <w:top w:val="single" w:color="000000" w:sz="4" w:space="0"/>
              <w:left w:val="single" w:color="000000" w:sz="4" w:space="0"/>
              <w:bottom w:val="single" w:color="000000" w:sz="4" w:space="0"/>
              <w:right w:val="single" w:color="auto" w:sz="4" w:space="0"/>
            </w:tcBorders>
            <w:noWrap w:val="0"/>
            <w:vAlign w:val="center"/>
          </w:tcPr>
          <w:p w14:paraId="50F7B792">
            <w:pPr>
              <w:spacing w:line="360" w:lineRule="exact"/>
              <w:ind w:firstLine="420"/>
              <w:rPr>
                <w:rFonts w:ascii="宋体" w:hAnsi="宋体"/>
                <w:bCs/>
                <w:color w:val="auto"/>
                <w:highlight w:val="yellow"/>
              </w:rPr>
            </w:pPr>
            <w:r>
              <w:rPr>
                <w:rFonts w:hint="eastAsia" w:cs="宋体"/>
                <w:i w:val="0"/>
                <w:color w:val="000000"/>
                <w:kern w:val="0"/>
                <w:sz w:val="22"/>
                <w:szCs w:val="22"/>
                <w:u w:val="none"/>
                <w:lang w:val="en-US" w:eastAsia="zh-CN" w:bidi="ar"/>
              </w:rPr>
              <w:t>评审</w:t>
            </w:r>
            <w:r>
              <w:rPr>
                <w:rFonts w:hint="eastAsia" w:ascii="宋体" w:hAnsi="宋体" w:eastAsia="宋体" w:cs="宋体"/>
                <w:i w:val="0"/>
                <w:color w:val="000000"/>
                <w:kern w:val="0"/>
                <w:sz w:val="22"/>
                <w:szCs w:val="22"/>
                <w:u w:val="none"/>
                <w:lang w:val="en-US" w:eastAsia="zh-CN" w:bidi="ar"/>
              </w:rPr>
              <w:t>专家通过对产品种类、产品易用性、满足临床业务需求等方面评价。全部满足</w:t>
            </w:r>
            <w:r>
              <w:rPr>
                <w:rFonts w:hint="eastAsia" w:ascii="宋体" w:hAnsi="宋体" w:cs="宋体"/>
                <w:i w:val="0"/>
                <w:color w:val="000000"/>
                <w:kern w:val="0"/>
                <w:sz w:val="22"/>
                <w:szCs w:val="22"/>
                <w:u w:val="none"/>
                <w:lang w:val="en-US" w:eastAsia="zh-CN" w:bidi="ar"/>
              </w:rPr>
              <w:t>8-</w:t>
            </w: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分，大部分满足</w:t>
            </w:r>
            <w:r>
              <w:rPr>
                <w:rFonts w:hint="eastAsia" w:ascii="宋体" w:hAnsi="宋体" w:cs="宋体"/>
                <w:i w:val="0"/>
                <w:color w:val="000000"/>
                <w:kern w:val="0"/>
                <w:sz w:val="22"/>
                <w:szCs w:val="22"/>
                <w:u w:val="none"/>
                <w:lang w:val="en-US" w:eastAsia="zh-CN" w:bidi="ar"/>
              </w:rPr>
              <w:t>4-7</w:t>
            </w:r>
            <w:r>
              <w:rPr>
                <w:rFonts w:hint="eastAsia" w:ascii="宋体" w:hAnsi="宋体" w:eastAsia="宋体" w:cs="宋体"/>
                <w:i w:val="0"/>
                <w:color w:val="000000"/>
                <w:kern w:val="0"/>
                <w:sz w:val="22"/>
                <w:szCs w:val="22"/>
                <w:u w:val="none"/>
                <w:lang w:val="en-US" w:eastAsia="zh-CN" w:bidi="ar"/>
              </w:rPr>
              <w:t>分，部分满足</w:t>
            </w:r>
            <w:r>
              <w:rPr>
                <w:rFonts w:hint="eastAsia" w:ascii="宋体" w:hAnsi="宋体" w:cs="宋体"/>
                <w:i w:val="0"/>
                <w:color w:val="000000"/>
                <w:kern w:val="0"/>
                <w:sz w:val="22"/>
                <w:szCs w:val="22"/>
                <w:u w:val="none"/>
                <w:lang w:val="en-US" w:eastAsia="zh-CN" w:bidi="ar"/>
              </w:rPr>
              <w:t>1-3</w:t>
            </w:r>
            <w:r>
              <w:rPr>
                <w:rFonts w:hint="eastAsia" w:ascii="宋体" w:hAnsi="宋体" w:eastAsia="宋体" w:cs="宋体"/>
                <w:i w:val="0"/>
                <w:color w:val="000000"/>
                <w:kern w:val="0"/>
                <w:sz w:val="22"/>
                <w:szCs w:val="22"/>
                <w:u w:val="none"/>
                <w:lang w:val="en-US" w:eastAsia="zh-CN" w:bidi="ar"/>
              </w:rPr>
              <w:t>分</w:t>
            </w:r>
            <w:r>
              <w:rPr>
                <w:rFonts w:hint="eastAsia" w:cs="宋体"/>
                <w:i w:val="0"/>
                <w:color w:val="000000"/>
                <w:kern w:val="0"/>
                <w:sz w:val="22"/>
                <w:szCs w:val="22"/>
                <w:u w:val="none"/>
                <w:lang w:val="en-US" w:eastAsia="zh-CN" w:bidi="ar"/>
              </w:rPr>
              <w:t>。</w:t>
            </w:r>
          </w:p>
        </w:tc>
      </w:tr>
      <w:tr w14:paraId="10EFE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03CC6EBF">
            <w:pPr>
              <w:spacing w:line="360" w:lineRule="exact"/>
              <w:jc w:val="center"/>
              <w:rPr>
                <w:rFonts w:hint="default" w:ascii="宋体" w:hAnsi="宋体"/>
                <w:bCs/>
                <w:lang w:val="en-US" w:eastAsia="zh-CN"/>
              </w:rPr>
            </w:pPr>
            <w:r>
              <w:rPr>
                <w:rFonts w:hint="eastAsia" w:ascii="宋体" w:hAnsi="宋体"/>
                <w:bCs/>
                <w:lang w:val="en-US" w:eastAsia="zh-CN"/>
              </w:rPr>
              <w:t>4</w:t>
            </w:r>
          </w:p>
        </w:tc>
        <w:tc>
          <w:tcPr>
            <w:tcW w:w="1843" w:type="dxa"/>
            <w:tcBorders>
              <w:top w:val="single" w:color="000000" w:sz="4" w:space="0"/>
              <w:left w:val="nil"/>
              <w:bottom w:val="single" w:color="000000" w:sz="4" w:space="0"/>
              <w:right w:val="single" w:color="auto" w:sz="4" w:space="0"/>
            </w:tcBorders>
            <w:noWrap w:val="0"/>
            <w:vAlign w:val="center"/>
          </w:tcPr>
          <w:p w14:paraId="75C5DD9C">
            <w:pPr>
              <w:spacing w:line="360" w:lineRule="exact"/>
              <w:jc w:val="center"/>
              <w:rPr>
                <w:rFonts w:hint="eastAsia" w:ascii="宋体" w:hAnsi="宋体" w:eastAsia="宋体" w:cs="Times New Roman"/>
                <w:lang w:val="en-US" w:eastAsia="zh-CN"/>
              </w:rPr>
            </w:pPr>
            <w:r>
              <w:rPr>
                <w:rFonts w:hint="eastAsia" w:ascii="宋体" w:hAnsi="宋体"/>
                <w:bCs/>
                <w:lang w:val="en-US" w:eastAsia="zh-CN"/>
              </w:rPr>
              <w:t>配送及售后</w:t>
            </w:r>
            <w:r>
              <w:rPr>
                <w:rFonts w:hint="eastAsia" w:ascii="宋体" w:hAnsi="宋体"/>
                <w:bCs/>
              </w:rPr>
              <w:t>服务</w:t>
            </w:r>
            <w:r>
              <w:rPr>
                <w:rFonts w:hint="eastAsia" w:ascii="宋体" w:hAnsi="宋体" w:eastAsia="宋体" w:cs="Times New Roman"/>
                <w:lang w:val="en-US" w:eastAsia="zh-CN"/>
              </w:rPr>
              <w:t>（满分15分）</w:t>
            </w:r>
          </w:p>
        </w:tc>
        <w:tc>
          <w:tcPr>
            <w:tcW w:w="5812" w:type="dxa"/>
            <w:tcBorders>
              <w:top w:val="single" w:color="000000" w:sz="4" w:space="0"/>
              <w:left w:val="nil"/>
              <w:bottom w:val="single" w:color="000000" w:sz="4" w:space="0"/>
              <w:right w:val="single" w:color="auto" w:sz="4" w:space="0"/>
            </w:tcBorders>
            <w:noWrap w:val="0"/>
            <w:vAlign w:val="top"/>
          </w:tcPr>
          <w:p w14:paraId="269726C6">
            <w:pPr>
              <w:spacing w:line="360" w:lineRule="exact"/>
              <w:ind w:firstLine="420"/>
              <w:rPr>
                <w:rFonts w:hint="eastAsia" w:ascii="宋体" w:hAnsi="宋体" w:eastAsia="宋体" w:cs="宋体"/>
                <w:kern w:val="0"/>
                <w:szCs w:val="21"/>
                <w:lang w:val="en-US" w:eastAsia="zh-CN"/>
              </w:rPr>
            </w:pPr>
            <w:r>
              <w:rPr>
                <w:rFonts w:hint="eastAsia" w:eastAsia="宋体" w:cs="宋体"/>
                <w:i w:val="0"/>
                <w:color w:val="000000"/>
                <w:kern w:val="0"/>
                <w:sz w:val="22"/>
                <w:szCs w:val="22"/>
                <w:u w:val="none"/>
                <w:lang w:val="en-US" w:eastAsia="zh-CN" w:bidi="ar"/>
              </w:rPr>
              <w:t>评审专家根据供应商的技术及商务响应情况打分，优10-15分，良6-10分，一般</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5分，差不得分。</w:t>
            </w:r>
          </w:p>
        </w:tc>
      </w:tr>
      <w:tr w14:paraId="0DF2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7B24B97A">
            <w:pPr>
              <w:spacing w:line="360" w:lineRule="exact"/>
              <w:jc w:val="center"/>
              <w:rPr>
                <w:rFonts w:hint="default" w:ascii="宋体" w:hAnsi="宋体"/>
                <w:bCs/>
                <w:lang w:val="en-US" w:eastAsia="zh-CN"/>
              </w:rPr>
            </w:pPr>
            <w:r>
              <w:rPr>
                <w:rFonts w:hint="eastAsia" w:ascii="宋体" w:hAnsi="宋体"/>
                <w:bCs/>
                <w:lang w:val="en-US" w:eastAsia="zh-CN"/>
              </w:rPr>
              <w:t>8</w:t>
            </w:r>
          </w:p>
        </w:tc>
        <w:tc>
          <w:tcPr>
            <w:tcW w:w="1843" w:type="dxa"/>
            <w:tcBorders>
              <w:top w:val="single" w:color="000000" w:sz="4" w:space="0"/>
              <w:left w:val="nil"/>
              <w:bottom w:val="single" w:color="000000" w:sz="4" w:space="0"/>
              <w:right w:val="single" w:color="auto" w:sz="4" w:space="0"/>
            </w:tcBorders>
            <w:noWrap w:val="0"/>
            <w:vAlign w:val="center"/>
          </w:tcPr>
          <w:p w14:paraId="46BC5FDE">
            <w:pPr>
              <w:spacing w:line="360" w:lineRule="exact"/>
              <w:jc w:val="center"/>
              <w:rPr>
                <w:rFonts w:hint="eastAsia" w:ascii="宋体" w:hAnsi="宋体"/>
                <w:bCs/>
                <w:lang w:val="en-US" w:eastAsia="zh-CN"/>
              </w:rPr>
            </w:pPr>
            <w:r>
              <w:rPr>
                <w:rFonts w:hint="eastAsia" w:cs="宋体"/>
                <w:i w:val="0"/>
                <w:color w:val="000000"/>
                <w:kern w:val="0"/>
                <w:sz w:val="22"/>
                <w:szCs w:val="22"/>
                <w:u w:val="none"/>
                <w:lang w:val="en-US" w:eastAsia="zh-CN" w:bidi="ar"/>
              </w:rPr>
              <w:t>供货保障能力</w:t>
            </w:r>
            <w:r>
              <w:rPr>
                <w:rFonts w:hint="eastAsia" w:ascii="宋体" w:hAnsi="宋体" w:eastAsia="宋体" w:cs="Times New Roman"/>
                <w:lang w:val="en-US" w:eastAsia="zh-CN"/>
              </w:rPr>
              <w:t>（满分5分）</w:t>
            </w:r>
          </w:p>
        </w:tc>
        <w:tc>
          <w:tcPr>
            <w:tcW w:w="5812" w:type="dxa"/>
            <w:tcBorders>
              <w:top w:val="single" w:color="000000" w:sz="4" w:space="0"/>
              <w:left w:val="nil"/>
              <w:bottom w:val="single" w:color="000000" w:sz="4" w:space="0"/>
              <w:right w:val="single" w:color="auto" w:sz="4" w:space="0"/>
            </w:tcBorders>
            <w:noWrap w:val="0"/>
            <w:vAlign w:val="top"/>
          </w:tcPr>
          <w:p w14:paraId="22178F5E">
            <w:pPr>
              <w:spacing w:line="360" w:lineRule="exact"/>
              <w:ind w:firstLine="420"/>
              <w:rPr>
                <w:rFonts w:hint="eastAsia" w:ascii="宋体" w:hAnsi="宋体" w:eastAsia="宋体" w:cs="宋体"/>
                <w:kern w:val="0"/>
                <w:szCs w:val="21"/>
                <w:lang w:val="en-US" w:eastAsia="zh-CN"/>
              </w:rPr>
            </w:pPr>
            <w:r>
              <w:rPr>
                <w:rFonts w:hint="eastAsia" w:cs="宋体"/>
                <w:i w:val="0"/>
                <w:color w:val="000000"/>
                <w:kern w:val="0"/>
                <w:sz w:val="22"/>
                <w:szCs w:val="22"/>
                <w:u w:val="none"/>
                <w:lang w:val="en-US" w:eastAsia="zh-CN" w:bidi="ar"/>
              </w:rPr>
              <w:t>投标人提供所投产品生产厂家提供的供货保障证明的得5分，其余情形不得分。</w:t>
            </w:r>
          </w:p>
        </w:tc>
      </w:tr>
      <w:tr w14:paraId="5A9DC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tcBorders>
              <w:top w:val="single" w:color="000000" w:sz="4" w:space="0"/>
              <w:left w:val="single" w:color="000000" w:sz="4" w:space="0"/>
              <w:bottom w:val="single" w:color="000000" w:sz="4" w:space="0"/>
              <w:right w:val="single" w:color="000000" w:sz="4" w:space="0"/>
            </w:tcBorders>
            <w:noWrap w:val="0"/>
            <w:vAlign w:val="center"/>
          </w:tcPr>
          <w:p w14:paraId="1BD073D2">
            <w:pPr>
              <w:spacing w:line="360" w:lineRule="exact"/>
              <w:jc w:val="center"/>
              <w:rPr>
                <w:rFonts w:hint="default" w:ascii="宋体" w:hAnsi="宋体"/>
                <w:bCs/>
                <w:lang w:val="en-US" w:eastAsia="zh-CN"/>
              </w:rPr>
            </w:pPr>
            <w:r>
              <w:rPr>
                <w:rFonts w:hint="eastAsia" w:ascii="宋体" w:hAnsi="宋体"/>
                <w:bCs/>
                <w:lang w:val="en-US" w:eastAsia="zh-CN"/>
              </w:rPr>
              <w:t>6</w:t>
            </w:r>
          </w:p>
        </w:tc>
        <w:tc>
          <w:tcPr>
            <w:tcW w:w="1843" w:type="dxa"/>
            <w:tcBorders>
              <w:top w:val="single" w:color="000000" w:sz="4" w:space="0"/>
              <w:left w:val="nil"/>
              <w:bottom w:val="single" w:color="000000" w:sz="4" w:space="0"/>
              <w:right w:val="single" w:color="auto" w:sz="4" w:space="0"/>
            </w:tcBorders>
            <w:noWrap w:val="0"/>
            <w:vAlign w:val="center"/>
          </w:tcPr>
          <w:p w14:paraId="2FD123F4">
            <w:pPr>
              <w:spacing w:line="360" w:lineRule="exact"/>
              <w:jc w:val="center"/>
              <w:rPr>
                <w:rFonts w:hint="eastAsia" w:ascii="宋体" w:hAnsi="宋体"/>
                <w:bCs/>
                <w:kern w:val="2"/>
                <w:sz w:val="21"/>
                <w:szCs w:val="24"/>
                <w:lang w:val="en-US" w:eastAsia="zh-CN" w:bidi="ar-SA"/>
              </w:rPr>
            </w:pPr>
            <w:r>
              <w:rPr>
                <w:rFonts w:hint="eastAsia" w:ascii="宋体" w:hAnsi="宋体"/>
                <w:bCs/>
              </w:rPr>
              <w:t>业绩分（满分</w:t>
            </w:r>
            <w:r>
              <w:rPr>
                <w:rFonts w:hint="eastAsia" w:ascii="宋体" w:hAnsi="宋体"/>
                <w:bCs/>
                <w:lang w:val="en-US" w:eastAsia="zh-CN"/>
              </w:rPr>
              <w:t>10</w:t>
            </w:r>
            <w:r>
              <w:rPr>
                <w:rFonts w:hint="eastAsia" w:ascii="宋体" w:hAnsi="宋体"/>
                <w:bCs/>
              </w:rPr>
              <w:t>分）</w:t>
            </w:r>
          </w:p>
        </w:tc>
        <w:tc>
          <w:tcPr>
            <w:tcW w:w="5812" w:type="dxa"/>
            <w:tcBorders>
              <w:top w:val="single" w:color="000000" w:sz="4" w:space="0"/>
              <w:left w:val="nil"/>
              <w:bottom w:val="single" w:color="000000" w:sz="4" w:space="0"/>
              <w:right w:val="single" w:color="auto" w:sz="4" w:space="0"/>
            </w:tcBorders>
            <w:noWrap w:val="0"/>
            <w:vAlign w:val="top"/>
          </w:tcPr>
          <w:p w14:paraId="4B2D4EC6">
            <w:pPr>
              <w:spacing w:line="360" w:lineRule="exact"/>
              <w:ind w:firstLine="420" w:firstLineChars="200"/>
              <w:rPr>
                <w:rFonts w:hint="eastAsia" w:ascii="宋体" w:hAnsi="宋体" w:cs="Courier New"/>
                <w:kern w:val="2"/>
                <w:sz w:val="21"/>
                <w:szCs w:val="24"/>
                <w:lang w:val="en-US" w:eastAsia="zh-CN" w:bidi="ar-SA"/>
              </w:rPr>
            </w:pPr>
            <w:r>
              <w:rPr>
                <w:rFonts w:hint="eastAsia" w:ascii="宋体" w:hAnsi="宋体" w:cs="Courier New"/>
              </w:rPr>
              <w:t>投标人自202</w:t>
            </w:r>
            <w:r>
              <w:rPr>
                <w:rFonts w:hint="eastAsia" w:ascii="宋体" w:hAnsi="宋体" w:cs="Courier New"/>
                <w:lang w:val="en-US" w:eastAsia="zh-CN"/>
              </w:rPr>
              <w:t>2</w:t>
            </w:r>
            <w:r>
              <w:rPr>
                <w:rFonts w:hint="eastAsia" w:ascii="宋体" w:hAnsi="宋体" w:cs="Courier New"/>
              </w:rPr>
              <w:t>年以来</w:t>
            </w:r>
            <w:r>
              <w:rPr>
                <w:rFonts w:hint="eastAsia" w:ascii="宋体" w:hAnsi="宋体"/>
                <w:color w:val="000000"/>
              </w:rPr>
              <w:t>同类项目</w:t>
            </w:r>
            <w:r>
              <w:rPr>
                <w:rFonts w:hint="eastAsia" w:ascii="宋体" w:hAnsi="宋体" w:cs="Courier New"/>
              </w:rPr>
              <w:t>业绩，以合同或中标/成交通知书复印件为准）</w:t>
            </w:r>
            <w:r>
              <w:rPr>
                <w:rFonts w:hint="eastAsia" w:ascii="宋体" w:hAnsi="宋体" w:cs="Courier New"/>
                <w:color w:val="000000"/>
              </w:rPr>
              <w:t>，每提供一个同类业绩的得</w:t>
            </w:r>
            <w:r>
              <w:rPr>
                <w:rFonts w:hint="eastAsia" w:ascii="宋体" w:hAnsi="宋体" w:cs="Courier New"/>
                <w:lang w:val="en-US" w:eastAsia="zh-CN"/>
              </w:rPr>
              <w:t>2</w:t>
            </w:r>
            <w:r>
              <w:rPr>
                <w:rFonts w:hint="eastAsia" w:ascii="宋体" w:hAnsi="宋体" w:cs="Courier New"/>
              </w:rPr>
              <w:t>分，满分</w:t>
            </w:r>
            <w:r>
              <w:rPr>
                <w:rFonts w:hint="eastAsia" w:ascii="宋体" w:hAnsi="宋体" w:cs="Courier New"/>
                <w:lang w:val="en-US" w:eastAsia="zh-CN"/>
              </w:rPr>
              <w:t>10</w:t>
            </w:r>
            <w:r>
              <w:rPr>
                <w:rFonts w:hint="eastAsia" w:ascii="宋体" w:hAnsi="宋体" w:cs="Courier New"/>
              </w:rPr>
              <w:t>分。</w:t>
            </w:r>
          </w:p>
        </w:tc>
      </w:tr>
      <w:tr w14:paraId="302A6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37" w:type="dxa"/>
            <w:gridSpan w:val="3"/>
            <w:tcBorders>
              <w:top w:val="single" w:color="000000" w:sz="4" w:space="0"/>
              <w:left w:val="single" w:color="000000" w:sz="4" w:space="0"/>
              <w:bottom w:val="single" w:color="000000" w:sz="4" w:space="0"/>
              <w:right w:val="single" w:color="auto" w:sz="4" w:space="0"/>
            </w:tcBorders>
            <w:noWrap w:val="0"/>
            <w:vAlign w:val="center"/>
          </w:tcPr>
          <w:p w14:paraId="5CCC8E77">
            <w:r>
              <w:rPr>
                <w:rFonts w:hint="eastAsia" w:ascii="宋体" w:hAnsi="宋体"/>
              </w:rPr>
              <w:t>总得分＝</w:t>
            </w:r>
            <w:r>
              <w:rPr>
                <w:rFonts w:hint="eastAsia"/>
              </w:rPr>
              <w:t>1</w:t>
            </w:r>
            <w:r>
              <w:rPr>
                <w:rFonts w:hint="eastAsia" w:ascii="宋体" w:hAnsi="宋体"/>
              </w:rPr>
              <w:t>＋</w:t>
            </w:r>
            <w:r>
              <w:rPr>
                <w:rFonts w:hint="eastAsia"/>
              </w:rPr>
              <w:t>2</w:t>
            </w:r>
            <w:r>
              <w:rPr>
                <w:rFonts w:hint="eastAsia" w:ascii="宋体" w:hAnsi="宋体"/>
              </w:rPr>
              <w:t>＋</w:t>
            </w:r>
            <w:r>
              <w:rPr>
                <w:rFonts w:hint="eastAsia"/>
              </w:rPr>
              <w:t>3+4+5+6</w:t>
            </w:r>
          </w:p>
        </w:tc>
      </w:tr>
    </w:tbl>
    <w:p w14:paraId="013A884A">
      <w:pPr>
        <w:pStyle w:val="5"/>
        <w:rPr>
          <w:rFonts w:hint="default"/>
          <w:lang w:val="en-US" w:eastAsia="zh-CN"/>
        </w:rPr>
        <w:sectPr>
          <w:footerReference r:id="rId3" w:type="default"/>
          <w:pgSz w:w="11906" w:h="16838"/>
          <w:pgMar w:top="1134" w:right="1797" w:bottom="850" w:left="1797" w:header="851" w:footer="992" w:gutter="0"/>
          <w:cols w:space="0" w:num="1"/>
          <w:rtlGutter w:val="0"/>
          <w:docGrid w:type="lines" w:linePitch="316" w:charSpace="0"/>
        </w:sectPr>
      </w:pPr>
    </w:p>
    <w:p w14:paraId="78912EAA">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0800B"/>
    <w:multiLevelType w:val="singleLevel"/>
    <w:tmpl w:val="9D20800B"/>
    <w:lvl w:ilvl="0" w:tentative="0">
      <w:start w:val="3"/>
      <w:numFmt w:val="chineseCounting"/>
      <w:suff w:val="nothing"/>
      <w:lvlText w:val="%1、"/>
      <w:lvlJc w:val="left"/>
      <w:rPr>
        <w:rFonts w:hint="eastAsia"/>
      </w:rPr>
    </w:lvl>
  </w:abstractNum>
  <w:abstractNum w:abstractNumId="1">
    <w:nsid w:val="BF25095E"/>
    <w:multiLevelType w:val="singleLevel"/>
    <w:tmpl w:val="BF25095E"/>
    <w:lvl w:ilvl="0" w:tentative="0">
      <w:start w:val="1"/>
      <w:numFmt w:val="decimal"/>
      <w:suff w:val="nothing"/>
      <w:lvlText w:val="%1、"/>
      <w:lvlJc w:val="left"/>
    </w:lvl>
  </w:abstractNum>
  <w:abstractNum w:abstractNumId="2">
    <w:nsid w:val="D906367E"/>
    <w:multiLevelType w:val="singleLevel"/>
    <w:tmpl w:val="D906367E"/>
    <w:lvl w:ilvl="0" w:tentative="0">
      <w:start w:val="3"/>
      <w:numFmt w:val="chineseCounting"/>
      <w:suff w:val="space"/>
      <w:lvlText w:val="第%1章"/>
      <w:lvlJc w:val="left"/>
      <w:rPr>
        <w:rFonts w:hint="eastAsia"/>
      </w:rPr>
    </w:lvl>
  </w:abstractNum>
  <w:abstractNum w:abstractNumId="3">
    <w:nsid w:val="11989F1A"/>
    <w:multiLevelType w:val="singleLevel"/>
    <w:tmpl w:val="11989F1A"/>
    <w:lvl w:ilvl="0" w:tentative="0">
      <w:start w:val="2"/>
      <w:numFmt w:val="decimal"/>
      <w:suff w:val="nothing"/>
      <w:lvlText w:val="%1、"/>
      <w:lvlJc w:val="left"/>
    </w:lvl>
  </w:abstractNum>
  <w:abstractNum w:abstractNumId="4">
    <w:nsid w:val="3B5814A7"/>
    <w:multiLevelType w:val="singleLevel"/>
    <w:tmpl w:val="3B5814A7"/>
    <w:lvl w:ilvl="0" w:tentative="0">
      <w:start w:val="1"/>
      <w:numFmt w:val="decimal"/>
      <w:suff w:val="nothing"/>
      <w:lvlText w:val="%1、"/>
      <w:lvlJc w:val="left"/>
    </w:lvl>
  </w:abstractNum>
  <w:abstractNum w:abstractNumId="5">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2185D8E"/>
    <w:rsid w:val="038825C3"/>
    <w:rsid w:val="06CE3F4F"/>
    <w:rsid w:val="09956A01"/>
    <w:rsid w:val="09FC6C3A"/>
    <w:rsid w:val="0F90726D"/>
    <w:rsid w:val="10C45D0D"/>
    <w:rsid w:val="153558A9"/>
    <w:rsid w:val="17DC7524"/>
    <w:rsid w:val="187D706F"/>
    <w:rsid w:val="1B8850B1"/>
    <w:rsid w:val="2831053B"/>
    <w:rsid w:val="2C277F22"/>
    <w:rsid w:val="2D471155"/>
    <w:rsid w:val="2DFB7239"/>
    <w:rsid w:val="30405223"/>
    <w:rsid w:val="31F2600B"/>
    <w:rsid w:val="34630C21"/>
    <w:rsid w:val="3CCC00D2"/>
    <w:rsid w:val="41626E2E"/>
    <w:rsid w:val="442C2DC6"/>
    <w:rsid w:val="4568626D"/>
    <w:rsid w:val="46633EB2"/>
    <w:rsid w:val="46A56191"/>
    <w:rsid w:val="55D060A9"/>
    <w:rsid w:val="584C666C"/>
    <w:rsid w:val="5A3F7144"/>
    <w:rsid w:val="5AFF287E"/>
    <w:rsid w:val="5C76637A"/>
    <w:rsid w:val="639A5A00"/>
    <w:rsid w:val="6505684A"/>
    <w:rsid w:val="665705F5"/>
    <w:rsid w:val="70966801"/>
    <w:rsid w:val="76A531ED"/>
    <w:rsid w:val="7BB55595"/>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20">
    <w:name w:val="font21"/>
    <w:basedOn w:val="15"/>
    <w:qFormat/>
    <w:uiPriority w:val="0"/>
    <w:rPr>
      <w:rFonts w:hint="eastAsia" w:ascii="宋体" w:hAnsi="宋体" w:eastAsia="宋体" w:cs="宋体"/>
      <w:color w:val="000000"/>
      <w:sz w:val="22"/>
      <w:szCs w:val="22"/>
      <w:u w:val="none"/>
    </w:rPr>
  </w:style>
  <w:style w:type="character" w:customStyle="1" w:styleId="21">
    <w:name w:val="font31"/>
    <w:basedOn w:val="15"/>
    <w:qFormat/>
    <w:uiPriority w:val="0"/>
    <w:rPr>
      <w:rFonts w:hint="eastAsia" w:ascii="宋体" w:hAnsi="宋体" w:eastAsia="宋体" w:cs="宋体"/>
      <w:color w:val="FF0000"/>
      <w:sz w:val="22"/>
      <w:szCs w:val="22"/>
      <w:u w:val="none"/>
    </w:rPr>
  </w:style>
  <w:style w:type="character" w:customStyle="1" w:styleId="22">
    <w:name w:val="font41"/>
    <w:basedOn w:val="15"/>
    <w:qFormat/>
    <w:uiPriority w:val="0"/>
    <w:rPr>
      <w:rFonts w:hint="eastAsia" w:ascii="宋体" w:hAnsi="宋体" w:eastAsia="宋体" w:cs="宋体"/>
      <w:color w:val="FFC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3132</Words>
  <Characters>3365</Characters>
  <Lines>1</Lines>
  <Paragraphs>1</Paragraphs>
  <TotalTime>7</TotalTime>
  <ScaleCrop>false</ScaleCrop>
  <LinksUpToDate>false</LinksUpToDate>
  <CharactersWithSpaces>3560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2024-12-05T12:24:20Z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63ADE3E7224547E785E513C3EBF8B83E_13</vt:lpwstr>
  </property>
</Properties>
</file>